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0142" w:rsidRPr="002D43B4" w:rsidRDefault="00A00142" w:rsidP="00A00142">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w:t>
      </w:r>
      <w:r w:rsidR="00417492">
        <w:rPr>
          <w:rFonts w:eastAsia="宋体" w:hint="eastAsia"/>
          <w:sz w:val="22"/>
          <w:szCs w:val="22"/>
          <w:lang w:val="en-GB" w:eastAsia="zh-CN"/>
        </w:rPr>
        <w:t>3</w:t>
      </w:r>
      <w:r>
        <w:rPr>
          <w:rFonts w:eastAsia="宋体" w:hint="eastAsia"/>
          <w:sz w:val="22"/>
          <w:szCs w:val="22"/>
          <w:lang w:val="en-GB" w:eastAsia="zh-CN"/>
        </w:rPr>
        <w:t xml:space="preserve">-e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B3A13">
        <w:rPr>
          <w:rFonts w:eastAsia="宋体" w:hint="eastAsia"/>
          <w:sz w:val="22"/>
          <w:szCs w:val="22"/>
          <w:lang w:eastAsia="zh-CN"/>
        </w:rPr>
        <w:t xml:space="preserve"> </w:t>
      </w:r>
      <w:r>
        <w:rPr>
          <w:rFonts w:eastAsia="宋体" w:hint="eastAsia"/>
          <w:sz w:val="22"/>
          <w:szCs w:val="22"/>
          <w:lang w:eastAsia="zh-CN"/>
        </w:rPr>
        <w:t xml:space="preserve">     </w:t>
      </w:r>
      <w:r>
        <w:rPr>
          <w:rFonts w:eastAsia="宋体" w:hint="eastAsia"/>
          <w:sz w:val="22"/>
          <w:szCs w:val="22"/>
          <w:lang w:val="en-GB" w:eastAsia="zh-CN"/>
        </w:rPr>
        <w:t xml:space="preserve"> </w:t>
      </w:r>
      <w:r>
        <w:rPr>
          <w:rFonts w:eastAsia="宋体"/>
          <w:sz w:val="22"/>
          <w:szCs w:val="22"/>
          <w:lang w:val="en-GB" w:eastAsia="zh-CN"/>
        </w:rPr>
        <w:t xml:space="preserve">  </w:t>
      </w:r>
      <w:r w:rsidRPr="00246057">
        <w:rPr>
          <w:sz w:val="22"/>
          <w:szCs w:val="22"/>
          <w:lang w:val="en-GB"/>
        </w:rPr>
        <w:t>R2-</w:t>
      </w:r>
      <w:r w:rsidR="00263C13" w:rsidRPr="00263C13">
        <w:rPr>
          <w:sz w:val="22"/>
          <w:szCs w:val="22"/>
          <w:lang w:val="en-GB"/>
        </w:rPr>
        <w:t>2</w:t>
      </w:r>
      <w:r w:rsidR="002D43B4">
        <w:rPr>
          <w:rFonts w:eastAsiaTheme="minorEastAsia" w:hint="eastAsia"/>
          <w:sz w:val="22"/>
          <w:szCs w:val="22"/>
          <w:lang w:val="en-GB" w:eastAsia="zh-CN"/>
        </w:rPr>
        <w:t>100280</w:t>
      </w:r>
    </w:p>
    <w:p w:rsidR="00762C3B" w:rsidRDefault="00A00142" w:rsidP="00A00142">
      <w:pPr>
        <w:pStyle w:val="a4"/>
        <w:rPr>
          <w:rFonts w:eastAsiaTheme="minorEastAsia"/>
          <w:sz w:val="22"/>
          <w:szCs w:val="22"/>
          <w:lang w:val="en-GB" w:eastAsia="zh-CN"/>
        </w:rPr>
      </w:pPr>
      <w:r>
        <w:rPr>
          <w:rFonts w:eastAsiaTheme="minorEastAsia" w:hint="eastAsia"/>
          <w:sz w:val="22"/>
          <w:szCs w:val="22"/>
          <w:lang w:val="en-GB" w:eastAsia="zh-CN"/>
        </w:rPr>
        <w:t xml:space="preserve">Electronic, </w:t>
      </w:r>
      <w:r w:rsidR="00417492">
        <w:rPr>
          <w:rFonts w:eastAsiaTheme="minorEastAsia" w:hint="eastAsia"/>
          <w:sz w:val="22"/>
          <w:szCs w:val="22"/>
          <w:lang w:val="en-GB" w:eastAsia="zh-CN"/>
        </w:rPr>
        <w:t>25</w:t>
      </w:r>
      <w:r>
        <w:rPr>
          <w:rFonts w:eastAsiaTheme="minorEastAsia" w:hint="eastAsia"/>
          <w:sz w:val="22"/>
          <w:szCs w:val="22"/>
          <w:lang w:val="en-GB" w:eastAsia="zh-CN"/>
        </w:rPr>
        <w:t xml:space="preserve"> </w:t>
      </w:r>
      <w:r w:rsidR="00417492">
        <w:rPr>
          <w:rFonts w:eastAsiaTheme="minorEastAsia" w:hint="eastAsia"/>
          <w:sz w:val="22"/>
          <w:szCs w:val="22"/>
          <w:lang w:val="en-GB" w:eastAsia="zh-CN"/>
        </w:rPr>
        <w:t>January</w:t>
      </w:r>
      <w:r w:rsidRPr="00BC70CC">
        <w:rPr>
          <w:rFonts w:eastAsiaTheme="minorEastAsia"/>
          <w:sz w:val="22"/>
          <w:szCs w:val="22"/>
          <w:lang w:val="en-GB" w:eastAsia="zh-CN"/>
        </w:rPr>
        <w:t xml:space="preserve"> – </w:t>
      </w:r>
      <w:r w:rsidR="00417492">
        <w:rPr>
          <w:rFonts w:eastAsiaTheme="minorEastAsia" w:hint="eastAsia"/>
          <w:sz w:val="22"/>
          <w:szCs w:val="22"/>
          <w:lang w:val="en-GB" w:eastAsia="zh-CN"/>
        </w:rPr>
        <w:t>5</w:t>
      </w:r>
      <w:r w:rsidRPr="00BC70CC">
        <w:rPr>
          <w:rFonts w:eastAsiaTheme="minorEastAsia"/>
          <w:sz w:val="22"/>
          <w:szCs w:val="22"/>
          <w:lang w:val="en-GB" w:eastAsia="zh-CN"/>
        </w:rPr>
        <w:t xml:space="preserve"> </w:t>
      </w:r>
      <w:r w:rsidR="00417492">
        <w:rPr>
          <w:rFonts w:eastAsiaTheme="minorEastAsia" w:hint="eastAsia"/>
          <w:sz w:val="22"/>
          <w:szCs w:val="22"/>
          <w:lang w:val="en-GB" w:eastAsia="zh-CN"/>
        </w:rPr>
        <w:t>February</w:t>
      </w:r>
      <w:r w:rsidR="00417492">
        <w:rPr>
          <w:rFonts w:eastAsiaTheme="minorEastAsia"/>
          <w:sz w:val="22"/>
          <w:szCs w:val="22"/>
          <w:lang w:val="en-GB" w:eastAsia="zh-CN"/>
        </w:rPr>
        <w:t xml:space="preserve"> 202</w:t>
      </w:r>
      <w:r w:rsidR="00417492">
        <w:rPr>
          <w:rFonts w:eastAsiaTheme="minorEastAsia" w:hint="eastAsia"/>
          <w:sz w:val="22"/>
          <w:szCs w:val="22"/>
          <w:lang w:val="en-GB" w:eastAsia="zh-CN"/>
        </w:rPr>
        <w:t>1</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F066A8">
      <w:pPr>
        <w:pStyle w:val="a4"/>
        <w:tabs>
          <w:tab w:val="clear" w:pos="4536"/>
          <w:tab w:val="left" w:pos="1910"/>
        </w:tabs>
        <w:ind w:left="1800" w:hanging="1800"/>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417492" w:rsidRPr="00417492">
        <w:rPr>
          <w:rFonts w:eastAsia="宋体" w:cs="Arial"/>
          <w:sz w:val="22"/>
          <w:szCs w:val="22"/>
          <w:lang w:eastAsia="zh-CN"/>
        </w:rPr>
        <w:t>Further Consideration on Paging Collision Avoidance</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C60BD9" w:rsidRPr="00C60BD9">
        <w:rPr>
          <w:rFonts w:eastAsia="宋体" w:cs="Arial"/>
          <w:sz w:val="22"/>
          <w:szCs w:val="22"/>
          <w:lang w:eastAsia="zh-CN"/>
        </w:rPr>
        <w:t>8.3</w:t>
      </w:r>
      <w:r w:rsidR="00C60BD9" w:rsidRPr="00D454E7">
        <w:rPr>
          <w:rFonts w:eastAsia="宋体" w:cs="Arial"/>
          <w:sz w:val="22"/>
          <w:szCs w:val="22"/>
          <w:lang w:eastAsia="zh-CN"/>
        </w:rPr>
        <w:t>.</w:t>
      </w:r>
      <w:r w:rsidR="00D454E7">
        <w:rPr>
          <w:rFonts w:eastAsia="宋体" w:cs="Arial" w:hint="eastAsia"/>
          <w:sz w:val="22"/>
          <w:szCs w:val="22"/>
          <w:lang w:eastAsia="zh-CN"/>
        </w:rPr>
        <w:t>2</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861EF2" w:rsidRDefault="00861EF2" w:rsidP="00D20004">
      <w:pPr>
        <w:pStyle w:val="a0"/>
        <w:rPr>
          <w:rFonts w:eastAsiaTheme="minorEastAsia"/>
          <w:lang w:eastAsia="zh-CN"/>
        </w:rPr>
      </w:pPr>
      <w:bookmarkStart w:id="3" w:name="OLE_LINK1"/>
      <w:bookmarkStart w:id="4" w:name="OLE_LINK2"/>
      <w:r>
        <w:rPr>
          <w:rFonts w:eastAsiaTheme="minorEastAsia" w:hint="eastAsia"/>
          <w:lang w:eastAsia="zh-CN"/>
        </w:rPr>
        <w:t>At RAN</w:t>
      </w:r>
      <w:r w:rsidR="00195333">
        <w:rPr>
          <w:rFonts w:eastAsiaTheme="minorEastAsia" w:hint="eastAsia"/>
          <w:lang w:eastAsia="zh-CN"/>
        </w:rPr>
        <w:t>2</w:t>
      </w:r>
      <w:r>
        <w:rPr>
          <w:rFonts w:eastAsiaTheme="minorEastAsia" w:hint="eastAsia"/>
          <w:lang w:eastAsia="zh-CN"/>
        </w:rPr>
        <w:t>#</w:t>
      </w:r>
      <w:r w:rsidR="00195333">
        <w:rPr>
          <w:rFonts w:eastAsiaTheme="minorEastAsia" w:hint="eastAsia"/>
          <w:lang w:eastAsia="zh-CN"/>
        </w:rPr>
        <w:t>112e</w:t>
      </w:r>
      <w:r w:rsidRPr="00861EF2">
        <w:rPr>
          <w:rFonts w:eastAsiaTheme="minorEastAsia" w:hint="eastAsia"/>
          <w:lang w:eastAsia="zh-CN"/>
        </w:rPr>
        <w:t xml:space="preserve"> </w:t>
      </w:r>
      <w:r>
        <w:rPr>
          <w:rFonts w:eastAsiaTheme="minorEastAsia" w:hint="eastAsia"/>
          <w:lang w:eastAsia="zh-CN"/>
        </w:rPr>
        <w:t xml:space="preserve">meeting, </w:t>
      </w:r>
      <w:r w:rsidR="00195333">
        <w:rPr>
          <w:rFonts w:eastAsiaTheme="minorEastAsia" w:hint="eastAsia"/>
          <w:lang w:eastAsia="zh-CN"/>
        </w:rPr>
        <w:t>some agreements have been achieved for paging collision avoidance:</w:t>
      </w:r>
    </w:p>
    <w:p w:rsidR="00195333" w:rsidRPr="00B823E9" w:rsidRDefault="00195333" w:rsidP="00195333">
      <w:pPr>
        <w:pStyle w:val="Agreement"/>
        <w:pBdr>
          <w:top w:val="single" w:sz="4" w:space="1" w:color="auto"/>
          <w:left w:val="single" w:sz="4" w:space="4" w:color="auto"/>
          <w:bottom w:val="single" w:sz="4" w:space="1" w:color="auto"/>
          <w:right w:val="single" w:sz="4" w:space="4" w:color="auto"/>
        </w:pBdr>
      </w:pPr>
      <w:r w:rsidRPr="00B823E9">
        <w:t>From RAN2 point of view, Option 1 , 2a, 2b</w:t>
      </w:r>
      <w:r>
        <w:t xml:space="preserve">, </w:t>
      </w:r>
      <w:r w:rsidRPr="00B84911">
        <w:t>and 3</w:t>
      </w:r>
      <w:r w:rsidRPr="00B823E9">
        <w:t xml:space="preserve"> are feasible to solve the paging collision issue in 5GS. Each have different effectiveness (as per analysis during the email discussion). </w:t>
      </w:r>
      <w:r>
        <w:t>When indicating reply to SA2, indicate both feasibility as well as effectiveness.</w:t>
      </w:r>
    </w:p>
    <w:p w:rsidR="00195333" w:rsidRDefault="00195333" w:rsidP="00195333">
      <w:pPr>
        <w:pStyle w:val="Agreement"/>
        <w:pBdr>
          <w:top w:val="single" w:sz="4" w:space="1" w:color="auto"/>
          <w:left w:val="single" w:sz="4" w:space="4" w:color="auto"/>
          <w:bottom w:val="single" w:sz="4" w:space="1" w:color="auto"/>
          <w:right w:val="single" w:sz="4" w:space="4" w:color="auto"/>
        </w:pBdr>
      </w:pPr>
      <w:r>
        <w:t>Indicate to SA2 that RAN2 c</w:t>
      </w:r>
      <w:r w:rsidRPr="00B823E9">
        <w:t>ontinue</w:t>
      </w:r>
      <w:r>
        <w:t>s</w:t>
      </w:r>
      <w:r w:rsidRPr="00B823E9">
        <w:t xml:space="preserve"> to </w:t>
      </w:r>
      <w:r>
        <w:t xml:space="preserve">further </w:t>
      </w:r>
      <w:r w:rsidRPr="00B823E9">
        <w:t xml:space="preserve">evaluate the </w:t>
      </w:r>
      <w:r w:rsidRPr="00B823E9">
        <w:rPr>
          <w:highlight w:val="yellow"/>
        </w:rPr>
        <w:t>pros and cons</w:t>
      </w:r>
      <w:r w:rsidRPr="00B823E9">
        <w:t xml:space="preserve"> of options 1, 2a, 2b, 3.</w:t>
      </w:r>
    </w:p>
    <w:p w:rsidR="00195333" w:rsidRDefault="00195333" w:rsidP="00195333">
      <w:pPr>
        <w:pStyle w:val="Agreement"/>
        <w:pBdr>
          <w:top w:val="single" w:sz="4" w:space="1" w:color="auto"/>
          <w:left w:val="single" w:sz="4" w:space="4" w:color="auto"/>
          <w:bottom w:val="single" w:sz="4" w:space="1" w:color="auto"/>
          <w:right w:val="single" w:sz="4" w:space="4" w:color="auto"/>
        </w:pBdr>
      </w:pPr>
      <w:r w:rsidRPr="00B84911">
        <w:rPr>
          <w:highlight w:val="yellow"/>
        </w:rPr>
        <w:t>Option 4 is still allowed (but RAN2 will not specify UE implementation).</w:t>
      </w:r>
      <w:r>
        <w:t xml:space="preserve"> </w:t>
      </w:r>
    </w:p>
    <w:p w:rsidR="00195333" w:rsidRDefault="00195333" w:rsidP="00195333">
      <w:pPr>
        <w:pStyle w:val="Agreement"/>
        <w:pBdr>
          <w:top w:val="single" w:sz="4" w:space="1" w:color="auto"/>
          <w:left w:val="single" w:sz="4" w:space="4" w:color="auto"/>
          <w:bottom w:val="single" w:sz="4" w:space="1" w:color="auto"/>
          <w:right w:val="single" w:sz="4" w:space="4" w:color="auto"/>
        </w:pBdr>
      </w:pPr>
      <w:r>
        <w:t>Clarifying "No E-UTRA impact" can be done in RANP.</w:t>
      </w:r>
    </w:p>
    <w:p w:rsidR="00195333" w:rsidRPr="00B84911" w:rsidRDefault="00195333" w:rsidP="00195333">
      <w:pPr>
        <w:pStyle w:val="Agreement"/>
        <w:pBdr>
          <w:top w:val="single" w:sz="4" w:space="1" w:color="auto"/>
          <w:left w:val="single" w:sz="4" w:space="4" w:color="auto"/>
          <w:bottom w:val="single" w:sz="4" w:space="1" w:color="auto"/>
          <w:right w:val="single" w:sz="4" w:space="4" w:color="auto"/>
        </w:pBdr>
        <w:rPr>
          <w:highlight w:val="yellow"/>
        </w:rPr>
      </w:pPr>
      <w:bookmarkStart w:id="5" w:name="OLE_LINK3"/>
      <w:bookmarkStart w:id="6" w:name="OLE_LINK4"/>
      <w:r>
        <w:rPr>
          <w:highlight w:val="yellow"/>
        </w:rPr>
        <w:t xml:space="preserve">Option </w:t>
      </w:r>
      <w:r w:rsidRPr="00B84911">
        <w:rPr>
          <w:highlight w:val="yellow"/>
        </w:rPr>
        <w:t>2</w:t>
      </w:r>
      <w:r>
        <w:rPr>
          <w:highlight w:val="yellow"/>
        </w:rPr>
        <w:t>c</w:t>
      </w:r>
      <w:r w:rsidRPr="00B84911">
        <w:rPr>
          <w:highlight w:val="yellow"/>
        </w:rPr>
        <w:t xml:space="preserve"> can be evaluated later as it doesn't work alone</w:t>
      </w:r>
      <w:bookmarkEnd w:id="5"/>
      <w:bookmarkEnd w:id="6"/>
      <w:r w:rsidRPr="00B84911">
        <w:rPr>
          <w:highlight w:val="yellow"/>
        </w:rPr>
        <w:t>.</w:t>
      </w:r>
    </w:p>
    <w:p w:rsidR="00195333" w:rsidRDefault="00195333" w:rsidP="00195333">
      <w:pPr>
        <w:pStyle w:val="Doc-text2"/>
      </w:pPr>
    </w:p>
    <w:p w:rsidR="00195333" w:rsidRPr="0082545B" w:rsidRDefault="00195333" w:rsidP="00195333">
      <w:pPr>
        <w:pStyle w:val="Agreement"/>
        <w:pBdr>
          <w:top w:val="single" w:sz="4" w:space="1" w:color="auto"/>
          <w:left w:val="single" w:sz="4" w:space="4" w:color="auto"/>
          <w:bottom w:val="single" w:sz="4" w:space="1" w:color="auto"/>
          <w:right w:val="single" w:sz="4" w:space="4" w:color="auto"/>
        </w:pBdr>
      </w:pPr>
      <w:r w:rsidRPr="0082545B">
        <w:t>Enhancement for 5GS should be prioritized since it can handle paging collision issue in both NR+NR and NR+LTE scenarios.</w:t>
      </w:r>
    </w:p>
    <w:p w:rsidR="005F3558" w:rsidRPr="00746092" w:rsidRDefault="005F3558" w:rsidP="00195333">
      <w:pPr>
        <w:pStyle w:val="a0"/>
        <w:spacing w:before="120"/>
        <w:rPr>
          <w:rFonts w:eastAsiaTheme="minorEastAsia"/>
          <w:lang w:eastAsia="zh-CN"/>
        </w:rPr>
      </w:pPr>
      <w:r>
        <w:rPr>
          <w:rFonts w:eastAsiaTheme="minorEastAsia" w:hint="eastAsia"/>
          <w:lang w:eastAsia="zh-CN"/>
        </w:rPr>
        <w:t xml:space="preserve">And </w:t>
      </w:r>
      <w:r w:rsidR="00746092">
        <w:rPr>
          <w:rFonts w:eastAsiaTheme="minorEastAsia" w:hint="eastAsia"/>
          <w:lang w:eastAsia="zh-CN"/>
        </w:rPr>
        <w:t xml:space="preserve">then </w:t>
      </w:r>
      <w:r>
        <w:rPr>
          <w:rFonts w:eastAsiaTheme="minorEastAsia" w:hint="eastAsia"/>
          <w:lang w:eastAsia="zh-CN"/>
        </w:rPr>
        <w:t xml:space="preserve">at RAN#90, </w:t>
      </w:r>
      <w:r w:rsidR="00746092">
        <w:rPr>
          <w:rFonts w:eastAsiaTheme="minorEastAsia" w:hint="eastAsia"/>
          <w:lang w:eastAsia="zh-CN"/>
        </w:rPr>
        <w:t xml:space="preserve">it is confirmed that for this bullet1, the </w:t>
      </w:r>
      <w:r w:rsidR="00746092">
        <w:rPr>
          <w:bCs/>
        </w:rPr>
        <w:t xml:space="preserve">specification change should </w:t>
      </w:r>
      <w:r w:rsidR="009326C3">
        <w:rPr>
          <w:rFonts w:eastAsiaTheme="minorEastAsia" w:hint="eastAsia"/>
          <w:bCs/>
          <w:lang w:eastAsia="zh-CN"/>
        </w:rPr>
        <w:t xml:space="preserve">mainly </w:t>
      </w:r>
      <w:r w:rsidR="00746092">
        <w:rPr>
          <w:bCs/>
        </w:rPr>
        <w:t xml:space="preserve">focus on NR side and the change on LTE side is </w:t>
      </w:r>
      <w:r w:rsidR="00746092">
        <w:rPr>
          <w:rFonts w:eastAsiaTheme="minorEastAsia" w:hint="eastAsia"/>
          <w:bCs/>
          <w:lang w:eastAsia="zh-CN"/>
        </w:rPr>
        <w:t xml:space="preserve">allowed but it is </w:t>
      </w:r>
      <w:r w:rsidR="00746092">
        <w:rPr>
          <w:bCs/>
        </w:rPr>
        <w:t>only</w:t>
      </w:r>
      <w:r w:rsidR="00746092">
        <w:rPr>
          <w:rFonts w:eastAsiaTheme="minorEastAsia" w:hint="eastAsia"/>
          <w:bCs/>
          <w:lang w:eastAsia="zh-CN"/>
        </w:rPr>
        <w:t xml:space="preserve"> used</w:t>
      </w:r>
      <w:r w:rsidR="00746092">
        <w:rPr>
          <w:bCs/>
        </w:rPr>
        <w:t xml:space="preserve"> for IDLE mode</w:t>
      </w:r>
      <w:r w:rsidR="00746092">
        <w:rPr>
          <w:rFonts w:eastAsiaTheme="minorEastAsia" w:hint="eastAsia"/>
          <w:bCs/>
          <w:lang w:eastAsia="zh-CN"/>
        </w:rPr>
        <w:t>, and the WID</w:t>
      </w:r>
      <w:r w:rsidR="002702BB">
        <w:rPr>
          <w:rFonts w:eastAsiaTheme="minorEastAsia" w:hint="eastAsia"/>
          <w:bCs/>
          <w:lang w:eastAsia="zh-CN"/>
        </w:rPr>
        <w:t xml:space="preserve"> [1]</w:t>
      </w:r>
      <w:r w:rsidR="00746092">
        <w:rPr>
          <w:rFonts w:eastAsiaTheme="minorEastAsia" w:hint="eastAsia"/>
          <w:bCs/>
          <w:lang w:eastAsia="zh-CN"/>
        </w:rPr>
        <w:t xml:space="preserve"> has also been changed for this issue.</w:t>
      </w:r>
    </w:p>
    <w:p w:rsidR="00916326" w:rsidRDefault="00743781" w:rsidP="00195333">
      <w:pPr>
        <w:pStyle w:val="a0"/>
        <w:spacing w:before="120"/>
        <w:rPr>
          <w:rFonts w:eastAsiaTheme="minorEastAsia"/>
          <w:lang w:eastAsia="zh-CN"/>
        </w:rPr>
      </w:pPr>
      <w:r>
        <w:rPr>
          <w:rFonts w:eastAsiaTheme="minorEastAsia" w:hint="eastAsia"/>
          <w:lang w:eastAsia="zh-CN"/>
        </w:rPr>
        <w:t>It could be RAN2</w:t>
      </w:r>
      <w:r>
        <w:rPr>
          <w:rFonts w:eastAsiaTheme="minorEastAsia"/>
          <w:lang w:eastAsia="zh-CN"/>
        </w:rPr>
        <w:t>’</w:t>
      </w:r>
      <w:r>
        <w:rPr>
          <w:rFonts w:eastAsiaTheme="minorEastAsia" w:hint="eastAsia"/>
          <w:lang w:eastAsia="zh-CN"/>
        </w:rPr>
        <w:t>s work to continue evaluating the pros and cons of option 1, 2a, 2b</w:t>
      </w:r>
      <w:r w:rsidR="00B95F0C">
        <w:rPr>
          <w:rFonts w:eastAsiaTheme="minorEastAsia" w:hint="eastAsia"/>
          <w:lang w:eastAsia="zh-CN"/>
        </w:rPr>
        <w:t>, 2c</w:t>
      </w:r>
      <w:r>
        <w:rPr>
          <w:rFonts w:eastAsiaTheme="minorEastAsia" w:hint="eastAsia"/>
          <w:lang w:eastAsia="zh-CN"/>
        </w:rPr>
        <w:t xml:space="preserve"> and 3, </w:t>
      </w:r>
      <w:r>
        <w:rPr>
          <w:rFonts w:eastAsiaTheme="minorEastAsia"/>
          <w:lang w:eastAsia="zh-CN"/>
        </w:rPr>
        <w:t>therefore</w:t>
      </w:r>
      <w:r>
        <w:rPr>
          <w:rFonts w:eastAsiaTheme="minorEastAsia" w:hint="eastAsia"/>
          <w:lang w:eastAsia="zh-CN"/>
        </w:rPr>
        <w:t xml:space="preserve"> </w:t>
      </w:r>
      <w:r w:rsidR="006D771D">
        <w:rPr>
          <w:rFonts w:eastAsiaTheme="minorEastAsia" w:hint="eastAsia"/>
          <w:lang w:eastAsia="zh-CN"/>
        </w:rPr>
        <w:t>in this contribution</w:t>
      </w:r>
      <w:r>
        <w:rPr>
          <w:rFonts w:eastAsiaTheme="minorEastAsia" w:hint="eastAsia"/>
          <w:lang w:eastAsia="zh-CN"/>
        </w:rPr>
        <w:t xml:space="preserve"> we will further discuss on these options and have a detailed comparison about them</w:t>
      </w:r>
      <w:r w:rsidR="007C041A">
        <w:rPr>
          <w:rFonts w:eastAsiaTheme="minorEastAsia" w:hint="eastAsia"/>
          <w:lang w:eastAsia="zh-CN"/>
        </w:rPr>
        <w:t>,</w:t>
      </w:r>
      <w:r w:rsidR="006D771D">
        <w:rPr>
          <w:rFonts w:eastAsiaTheme="minorEastAsia" w:hint="eastAsia"/>
          <w:lang w:eastAsia="zh-CN"/>
        </w:rPr>
        <w:t xml:space="preserve"> for </w:t>
      </w:r>
      <w:r w:rsidR="007C041A">
        <w:rPr>
          <w:rFonts w:eastAsiaTheme="minorEastAsia" w:hint="eastAsia"/>
          <w:lang w:eastAsia="zh-CN"/>
        </w:rPr>
        <w:t>E-UTRA</w:t>
      </w:r>
      <w:r w:rsidR="006D771D">
        <w:rPr>
          <w:rFonts w:eastAsiaTheme="minorEastAsia" w:hint="eastAsia"/>
          <w:lang w:eastAsia="zh-CN"/>
        </w:rPr>
        <w:t xml:space="preserve"> and NR respectively</w:t>
      </w:r>
      <w:r>
        <w:rPr>
          <w:rFonts w:eastAsiaTheme="minorEastAsia" w:hint="eastAsia"/>
          <w:lang w:eastAsia="zh-CN"/>
        </w:rPr>
        <w:t>.</w:t>
      </w:r>
    </w:p>
    <w:bookmarkEnd w:id="3"/>
    <w:bookmarkEnd w:id="4"/>
    <w:p w:rsidR="00E3725B" w:rsidRDefault="00E3725B" w:rsidP="00E3725B">
      <w:pPr>
        <w:pStyle w:val="1"/>
        <w:jc w:val="both"/>
      </w:pPr>
      <w:r w:rsidRPr="00AA54B6">
        <w:rPr>
          <w:rFonts w:hint="eastAsia"/>
        </w:rPr>
        <w:t>Discussion</w:t>
      </w:r>
    </w:p>
    <w:p w:rsidR="00DD6770" w:rsidRDefault="00FD001A" w:rsidP="003C4884">
      <w:pPr>
        <w:pStyle w:val="20"/>
        <w:tabs>
          <w:tab w:val="clear" w:pos="-1374"/>
          <w:tab w:val="num" w:pos="0"/>
        </w:tabs>
        <w:ind w:left="0" w:firstLine="0"/>
        <w:rPr>
          <w:rFonts w:eastAsiaTheme="minorEastAsia"/>
        </w:rPr>
      </w:pPr>
      <w:r w:rsidRPr="00FD001A">
        <w:t xml:space="preserve">Option </w:t>
      </w:r>
      <w:r w:rsidR="00BE6290">
        <w:rPr>
          <w:rFonts w:eastAsiaTheme="minorEastAsia" w:hint="eastAsia"/>
        </w:rPr>
        <w:t>1</w:t>
      </w:r>
    </w:p>
    <w:tbl>
      <w:tblPr>
        <w:tblStyle w:val="a7"/>
        <w:tblW w:w="0" w:type="auto"/>
        <w:tblLook w:val="04A0" w:firstRow="1" w:lastRow="0" w:firstColumn="1" w:lastColumn="0" w:noHBand="0" w:noVBand="1"/>
      </w:tblPr>
      <w:tblGrid>
        <w:gridCol w:w="8522"/>
      </w:tblGrid>
      <w:tr w:rsidR="002A7A86" w:rsidTr="002A7A86">
        <w:tc>
          <w:tcPr>
            <w:tcW w:w="8522" w:type="dxa"/>
          </w:tcPr>
          <w:p w:rsidR="002A7A86" w:rsidRPr="002A7A86" w:rsidRDefault="002A7A86" w:rsidP="002A7A86">
            <w:pPr>
              <w:pStyle w:val="B1"/>
              <w:spacing w:before="120"/>
              <w:rPr>
                <w:i/>
                <w:lang w:val="en-US" w:eastAsia="zh-CN"/>
              </w:rPr>
            </w:pPr>
            <w:r>
              <w:rPr>
                <w:i/>
              </w:rPr>
              <w:t>-</w:t>
            </w:r>
            <w:r>
              <w:rPr>
                <w:i/>
              </w:rPr>
              <w:tab/>
            </w:r>
            <w:r>
              <w:rPr>
                <w:b/>
                <w:i/>
              </w:rPr>
              <w:t>Option 1</w:t>
            </w:r>
            <w:r>
              <w:rPr>
                <w:i/>
              </w:rPr>
              <w:t xml:space="preserve">: </w:t>
            </w:r>
            <w:r>
              <w:rPr>
                <w:i/>
                <w:lang w:val="en-US"/>
              </w:rPr>
              <w:t>UE -requested 5G-GUTI reassignment for one USIM using the Mobility Registration Update. However, it should be noted the 5G-GUTI is systematically reassigned by the network during the Mobility Registration Update procedure (as of Rel-15) requires. Proposed for 5GS only.</w:t>
            </w:r>
          </w:p>
        </w:tc>
      </w:tr>
    </w:tbl>
    <w:p w:rsidR="002A7A86" w:rsidRPr="001A3992" w:rsidRDefault="001A3992" w:rsidP="00650728">
      <w:pPr>
        <w:pStyle w:val="a0"/>
        <w:spacing w:before="120"/>
        <w:rPr>
          <w:rFonts w:eastAsiaTheme="minorEastAsia"/>
          <w:lang w:eastAsia="zh-CN"/>
        </w:rPr>
      </w:pPr>
      <w:r>
        <w:rPr>
          <w:rFonts w:eastAsiaTheme="minorEastAsia"/>
          <w:lang w:eastAsia="zh-CN"/>
        </w:rPr>
        <w:t>O</w:t>
      </w:r>
      <w:r>
        <w:rPr>
          <w:rFonts w:eastAsiaTheme="minorEastAsia" w:hint="eastAsia"/>
          <w:lang w:eastAsia="zh-CN"/>
        </w:rPr>
        <w:t xml:space="preserve">ption 1 is for 5GS only. </w:t>
      </w:r>
      <w:r w:rsidR="0030080C">
        <w:rPr>
          <w:rFonts w:eastAsiaTheme="minorEastAsia"/>
          <w:lang w:eastAsia="zh-CN"/>
        </w:rPr>
        <w:t>O</w:t>
      </w:r>
      <w:r w:rsidR="0030080C">
        <w:rPr>
          <w:rFonts w:eastAsiaTheme="minorEastAsia" w:hint="eastAsia"/>
          <w:lang w:eastAsia="zh-CN"/>
        </w:rPr>
        <w:t xml:space="preserve">ption 1 </w:t>
      </w:r>
      <w:r w:rsidR="00650728">
        <w:rPr>
          <w:rFonts w:eastAsiaTheme="minorEastAsia" w:hint="eastAsia"/>
          <w:lang w:eastAsia="zh-CN"/>
        </w:rPr>
        <w:t xml:space="preserve">allows the UE to request a new 5G-GUTI based on </w:t>
      </w:r>
      <w:r w:rsidR="00650728" w:rsidRPr="00650728">
        <w:rPr>
          <w:rFonts w:eastAsiaTheme="minorEastAsia"/>
          <w:lang w:eastAsia="zh-CN"/>
        </w:rPr>
        <w:t>Mobility Registration Update</w:t>
      </w:r>
      <w:r w:rsidR="00650728" w:rsidRPr="00650728">
        <w:rPr>
          <w:rFonts w:eastAsiaTheme="minorEastAsia" w:hint="eastAsia"/>
          <w:lang w:eastAsia="zh-CN"/>
        </w:rPr>
        <w:t xml:space="preserve"> procedure.</w:t>
      </w:r>
      <w:r w:rsidR="00650728">
        <w:rPr>
          <w:rFonts w:eastAsiaTheme="minorEastAsia" w:hint="eastAsia"/>
          <w:lang w:eastAsia="zh-CN"/>
        </w:rPr>
        <w:t xml:space="preserve"> </w:t>
      </w:r>
      <w:r w:rsidR="00A97D1A">
        <w:rPr>
          <w:rFonts w:eastAsiaTheme="minorEastAsia"/>
          <w:lang w:eastAsia="zh-CN"/>
        </w:rPr>
        <w:t>S</w:t>
      </w:r>
      <w:r w:rsidR="00A97D1A">
        <w:rPr>
          <w:rFonts w:eastAsiaTheme="minorEastAsia" w:hint="eastAsia"/>
          <w:lang w:eastAsia="zh-CN"/>
        </w:rPr>
        <w:t xml:space="preserve">ince the NAS message of </w:t>
      </w:r>
      <w:r w:rsidR="00460905" w:rsidRPr="00050CA8">
        <w:t>Registration Request</w:t>
      </w:r>
      <w:r w:rsidR="00460905">
        <w:rPr>
          <w:rFonts w:eastAsiaTheme="minorEastAsia" w:hint="eastAsia"/>
          <w:lang w:eastAsia="zh-CN"/>
        </w:rPr>
        <w:t xml:space="preserve"> could be </w:t>
      </w:r>
      <w:r w:rsidR="00460905">
        <w:rPr>
          <w:rFonts w:eastAsiaTheme="minorEastAsia"/>
          <w:lang w:eastAsia="zh-CN"/>
        </w:rPr>
        <w:t>carried</w:t>
      </w:r>
      <w:r w:rsidR="00460905">
        <w:rPr>
          <w:rFonts w:eastAsiaTheme="minorEastAsia" w:hint="eastAsia"/>
          <w:lang w:eastAsia="zh-CN"/>
        </w:rPr>
        <w:t xml:space="preserve"> in the </w:t>
      </w:r>
      <w:r w:rsidR="00460905">
        <w:t>RRC connection establishment signaling</w:t>
      </w:r>
      <w:r w:rsidR="00460905">
        <w:rPr>
          <w:rFonts w:eastAsiaTheme="minorEastAsia" w:hint="eastAsia"/>
          <w:lang w:eastAsia="zh-CN"/>
        </w:rPr>
        <w:t xml:space="preserve"> [</w:t>
      </w:r>
      <w:r w:rsidR="002C259F">
        <w:rPr>
          <w:rFonts w:eastAsiaTheme="minorEastAsia" w:hint="eastAsia"/>
          <w:lang w:eastAsia="zh-CN"/>
        </w:rPr>
        <w:t>2</w:t>
      </w:r>
      <w:r w:rsidR="00460905">
        <w:rPr>
          <w:rFonts w:eastAsiaTheme="minorEastAsia" w:hint="eastAsia"/>
          <w:lang w:eastAsia="zh-CN"/>
        </w:rPr>
        <w:t xml:space="preserve">], </w:t>
      </w:r>
      <w:r w:rsidR="009A4D6F">
        <w:rPr>
          <w:rFonts w:eastAsiaTheme="minorEastAsia" w:hint="eastAsia"/>
          <w:lang w:eastAsia="zh-CN"/>
        </w:rPr>
        <w:t xml:space="preserve">no RAN enhancement is needed. </w:t>
      </w:r>
      <w:r w:rsidR="009A4D6F">
        <w:rPr>
          <w:rFonts w:eastAsiaTheme="minorEastAsia"/>
          <w:lang w:eastAsia="zh-CN"/>
        </w:rPr>
        <w:t xml:space="preserve">The </w:t>
      </w:r>
      <w:r w:rsidR="009A4D6F">
        <w:rPr>
          <w:rFonts w:eastAsiaTheme="minorEastAsia" w:hint="eastAsia"/>
          <w:lang w:eastAsia="zh-CN"/>
        </w:rPr>
        <w:t>paging collision</w:t>
      </w:r>
      <w:r w:rsidR="00500997">
        <w:rPr>
          <w:rFonts w:eastAsiaTheme="minorEastAsia" w:hint="eastAsia"/>
          <w:lang w:eastAsia="zh-CN"/>
        </w:rPr>
        <w:t xml:space="preserve"> itself</w:t>
      </w:r>
      <w:r w:rsidR="009A4D6F">
        <w:rPr>
          <w:rFonts w:eastAsiaTheme="minorEastAsia" w:hint="eastAsia"/>
          <w:lang w:eastAsia="zh-CN"/>
        </w:rPr>
        <w:t xml:space="preserve"> </w:t>
      </w:r>
      <w:r w:rsidR="00BE5A6C">
        <w:t>is quite low probability event</w:t>
      </w:r>
      <w:r w:rsidR="00BE5A6C">
        <w:rPr>
          <w:rFonts w:eastAsiaTheme="minorEastAsia" w:hint="eastAsia"/>
          <w:lang w:eastAsia="zh-CN"/>
        </w:rPr>
        <w:t xml:space="preserve">, so it seems a </w:t>
      </w:r>
      <w:r w:rsidR="00040A57">
        <w:rPr>
          <w:rFonts w:eastAsiaTheme="minorEastAsia" w:hint="eastAsia"/>
          <w:lang w:eastAsia="zh-CN"/>
        </w:rPr>
        <w:t>corner</w:t>
      </w:r>
      <w:r w:rsidR="00BE5A6C" w:rsidRPr="00660F43">
        <w:rPr>
          <w:rFonts w:hint="eastAsia"/>
        </w:rPr>
        <w:t xml:space="preserve"> case that the </w:t>
      </w:r>
      <w:r w:rsidR="00500997">
        <w:rPr>
          <w:rFonts w:eastAsiaTheme="minorEastAsia" w:hint="eastAsia"/>
          <w:lang w:eastAsia="zh-CN"/>
        </w:rPr>
        <w:t>re-</w:t>
      </w:r>
      <w:r w:rsidR="00BE5A6C" w:rsidRPr="00660F43">
        <w:t>assigned 5G-GUTI still result in PO collisions</w:t>
      </w:r>
      <w:r w:rsidR="001F0194" w:rsidRPr="00660F43">
        <w:rPr>
          <w:rFonts w:hint="eastAsia"/>
        </w:rPr>
        <w:t>.</w:t>
      </w:r>
    </w:p>
    <w:p w:rsidR="001F0194" w:rsidRDefault="001F0194" w:rsidP="002A7A86">
      <w:pPr>
        <w:pStyle w:val="a0"/>
        <w:rPr>
          <w:rFonts w:eastAsiaTheme="minorEastAsia"/>
          <w:lang w:eastAsia="zh-CN"/>
        </w:rPr>
      </w:pPr>
      <w:r>
        <w:rPr>
          <w:rFonts w:eastAsiaTheme="minorEastAsia" w:hint="eastAsia"/>
          <w:lang w:eastAsia="zh-CN"/>
        </w:rPr>
        <w:t xml:space="preserve">And even if </w:t>
      </w:r>
      <w:r w:rsidR="008C61F7">
        <w:rPr>
          <w:rFonts w:eastAsiaTheme="minorEastAsia" w:hint="eastAsia"/>
          <w:lang w:eastAsia="zh-CN"/>
        </w:rPr>
        <w:t xml:space="preserve">the re-collision occurs, the UE could continue to request another 5G-GUTI. </w:t>
      </w:r>
      <w:r w:rsidR="00D6362F">
        <w:rPr>
          <w:rFonts w:eastAsiaTheme="minorEastAsia"/>
          <w:lang w:eastAsia="zh-CN"/>
        </w:rPr>
        <w:t>T</w:t>
      </w:r>
      <w:r w:rsidR="00D6362F">
        <w:rPr>
          <w:rFonts w:eastAsiaTheme="minorEastAsia" w:hint="eastAsia"/>
          <w:lang w:eastAsia="zh-CN"/>
        </w:rPr>
        <w:t xml:space="preserve">he paging collision will not </w:t>
      </w:r>
      <w:r w:rsidR="000B7201">
        <w:rPr>
          <w:rFonts w:eastAsiaTheme="minorEastAsia" w:hint="eastAsia"/>
          <w:lang w:eastAsia="zh-CN"/>
        </w:rPr>
        <w:t xml:space="preserve">be happened after </w:t>
      </w:r>
      <w:r w:rsidR="000B7201" w:rsidRPr="000B7201">
        <w:rPr>
          <w:rFonts w:eastAsiaTheme="minorEastAsia"/>
          <w:lang w:eastAsia="zh-CN"/>
        </w:rPr>
        <w:t xml:space="preserve">a </w:t>
      </w:r>
      <w:r w:rsidR="00500997">
        <w:rPr>
          <w:rFonts w:eastAsiaTheme="minorEastAsia" w:hint="eastAsia"/>
          <w:lang w:eastAsia="zh-CN"/>
        </w:rPr>
        <w:t>few times</w:t>
      </w:r>
      <w:r w:rsidR="000B7201" w:rsidRPr="000B7201">
        <w:rPr>
          <w:rFonts w:eastAsiaTheme="minorEastAsia"/>
          <w:lang w:eastAsia="zh-CN"/>
        </w:rPr>
        <w:t xml:space="preserve"> of </w:t>
      </w:r>
      <w:r w:rsidR="000B7201">
        <w:rPr>
          <w:rFonts w:eastAsiaTheme="minorEastAsia" w:hint="eastAsia"/>
          <w:lang w:eastAsia="zh-CN"/>
        </w:rPr>
        <w:t>such operations.</w:t>
      </w:r>
    </w:p>
    <w:p w:rsidR="00E31EAB" w:rsidRPr="00ED509C" w:rsidRDefault="00E31EAB" w:rsidP="002A7A86">
      <w:pPr>
        <w:pStyle w:val="a0"/>
        <w:rPr>
          <w:rFonts w:eastAsiaTheme="minorEastAsia"/>
          <w:lang w:eastAsia="zh-CN"/>
        </w:rPr>
      </w:pPr>
      <w:r>
        <w:rPr>
          <w:rFonts w:eastAsiaTheme="minorEastAsia" w:hint="eastAsia"/>
          <w:lang w:eastAsia="zh-CN"/>
        </w:rPr>
        <w:t xml:space="preserve">For cell reselection, </w:t>
      </w:r>
      <w:r w:rsidR="00352D52">
        <w:rPr>
          <w:rFonts w:eastAsiaTheme="minorEastAsia" w:hint="eastAsia"/>
          <w:lang w:eastAsia="zh-CN"/>
        </w:rPr>
        <w:t xml:space="preserve">the </w:t>
      </w:r>
      <w:r w:rsidR="00352D52" w:rsidRPr="00ED509C">
        <w:rPr>
          <w:rFonts w:eastAsiaTheme="minorEastAsia"/>
          <w:lang w:eastAsia="zh-CN"/>
        </w:rPr>
        <w:t>Paging collisions</w:t>
      </w:r>
      <w:r w:rsidR="00352D52" w:rsidRPr="00ED509C">
        <w:rPr>
          <w:rFonts w:eastAsiaTheme="minorEastAsia" w:hint="eastAsia"/>
          <w:lang w:eastAsia="zh-CN"/>
        </w:rPr>
        <w:t xml:space="preserve"> may happen again since the </w:t>
      </w:r>
      <w:r w:rsidR="00BC7F16" w:rsidRPr="00ED509C">
        <w:rPr>
          <w:rFonts w:eastAsiaTheme="minorEastAsia" w:hint="eastAsia"/>
          <w:lang w:eastAsia="zh-CN"/>
        </w:rPr>
        <w:t xml:space="preserve">parameters of </w:t>
      </w:r>
      <w:r w:rsidR="00352D52" w:rsidRPr="00ED509C">
        <w:rPr>
          <w:rFonts w:eastAsiaTheme="minorEastAsia"/>
          <w:lang w:eastAsia="zh-CN"/>
        </w:rPr>
        <w:t>Calculati</w:t>
      </w:r>
      <w:r w:rsidR="00BC7F16" w:rsidRPr="00ED509C">
        <w:rPr>
          <w:rFonts w:eastAsiaTheme="minorEastAsia" w:hint="eastAsia"/>
          <w:lang w:eastAsia="zh-CN"/>
        </w:rPr>
        <w:t>ng</w:t>
      </w:r>
      <w:r w:rsidR="00352D52" w:rsidRPr="00ED509C">
        <w:rPr>
          <w:rFonts w:eastAsiaTheme="minorEastAsia"/>
          <w:lang w:eastAsia="zh-CN"/>
        </w:rPr>
        <w:t xml:space="preserve"> PF/PO</w:t>
      </w:r>
      <w:r w:rsidR="00BC7F16" w:rsidRPr="00ED509C">
        <w:rPr>
          <w:rFonts w:eastAsiaTheme="minorEastAsia" w:hint="eastAsia"/>
          <w:lang w:eastAsia="zh-CN"/>
        </w:rPr>
        <w:t xml:space="preserve"> will be different between cells. This also cannot be avoided for all the other options. So if the paging collision </w:t>
      </w:r>
      <w:r w:rsidR="00F61A06">
        <w:rPr>
          <w:rFonts w:eastAsiaTheme="minorEastAsia"/>
          <w:lang w:eastAsia="zh-CN"/>
        </w:rPr>
        <w:t>occur</w:t>
      </w:r>
      <w:r w:rsidR="00F61A06" w:rsidRPr="00ED509C">
        <w:rPr>
          <w:rFonts w:eastAsiaTheme="minorEastAsia"/>
          <w:lang w:eastAsia="zh-CN"/>
        </w:rPr>
        <w:t>red</w:t>
      </w:r>
      <w:r w:rsidR="00BC7F16" w:rsidRPr="00ED509C">
        <w:rPr>
          <w:rFonts w:eastAsiaTheme="minorEastAsia" w:hint="eastAsia"/>
          <w:lang w:eastAsia="zh-CN"/>
        </w:rPr>
        <w:t xml:space="preserve"> after cell reselection, the UE could request for </w:t>
      </w:r>
      <w:r w:rsidR="00EA3A88">
        <w:rPr>
          <w:rFonts w:eastAsiaTheme="minorEastAsia" w:hint="eastAsia"/>
          <w:lang w:eastAsia="zh-CN"/>
        </w:rPr>
        <w:t>another</w:t>
      </w:r>
      <w:r w:rsidR="00BC7F16" w:rsidRPr="00ED509C">
        <w:rPr>
          <w:rFonts w:eastAsiaTheme="minorEastAsia" w:hint="eastAsia"/>
          <w:lang w:eastAsia="zh-CN"/>
        </w:rPr>
        <w:t xml:space="preserve"> 5G-GUTI </w:t>
      </w:r>
      <w:r w:rsidR="00BC7F16" w:rsidRPr="00ED509C">
        <w:rPr>
          <w:rFonts w:eastAsiaTheme="minorEastAsia"/>
          <w:lang w:eastAsia="zh-CN"/>
        </w:rPr>
        <w:t>until</w:t>
      </w:r>
      <w:r w:rsidR="00BC7F16" w:rsidRPr="00ED509C">
        <w:rPr>
          <w:rFonts w:eastAsiaTheme="minorEastAsia" w:hint="eastAsia"/>
          <w:lang w:eastAsia="zh-CN"/>
        </w:rPr>
        <w:t xml:space="preserve"> the collision </w:t>
      </w:r>
      <w:r w:rsidR="00BC7F16" w:rsidRPr="00ED509C">
        <w:rPr>
          <w:rFonts w:eastAsiaTheme="minorEastAsia" w:hint="eastAsia"/>
          <w:lang w:eastAsia="zh-CN"/>
        </w:rPr>
        <w:lastRenderedPageBreak/>
        <w:t>disappear.</w:t>
      </w:r>
      <w:r w:rsidR="00F61A06">
        <w:rPr>
          <w:rFonts w:eastAsiaTheme="minorEastAsia" w:hint="eastAsia"/>
          <w:lang w:eastAsia="zh-CN"/>
        </w:rPr>
        <w:t xml:space="preserve"> And just because the </w:t>
      </w:r>
      <w:r w:rsidR="00F61A06" w:rsidRPr="00ED509C">
        <w:rPr>
          <w:rFonts w:eastAsiaTheme="minorEastAsia" w:hint="eastAsia"/>
          <w:lang w:eastAsia="zh-CN"/>
        </w:rPr>
        <w:t>paging collision</w:t>
      </w:r>
      <w:r w:rsidR="00F61A06">
        <w:rPr>
          <w:rFonts w:eastAsiaTheme="minorEastAsia" w:hint="eastAsia"/>
          <w:lang w:eastAsia="zh-CN"/>
        </w:rPr>
        <w:t xml:space="preserve"> may occur again after each cell reselection, there is no need to perform a complex solution to solve this problem, </w:t>
      </w:r>
      <w:r w:rsidR="00A54306">
        <w:rPr>
          <w:rFonts w:eastAsiaTheme="minorEastAsia" w:hint="eastAsia"/>
          <w:lang w:eastAsia="zh-CN"/>
        </w:rPr>
        <w:t>a</w:t>
      </w:r>
      <w:r w:rsidR="00F61A06">
        <w:rPr>
          <w:rFonts w:eastAsiaTheme="minorEastAsia" w:hint="eastAsia"/>
          <w:lang w:eastAsia="zh-CN"/>
        </w:rPr>
        <w:t xml:space="preserve"> simple way is enough.</w:t>
      </w:r>
    </w:p>
    <w:p w:rsidR="00BC7F16" w:rsidRPr="00BC7F16" w:rsidRDefault="00BC7F16" w:rsidP="002A7A86">
      <w:pPr>
        <w:pStyle w:val="a0"/>
        <w:rPr>
          <w:rFonts w:eastAsiaTheme="minorEastAsia"/>
          <w:lang w:eastAsia="zh-CN"/>
        </w:rPr>
      </w:pPr>
      <w:r w:rsidRPr="00ED509C">
        <w:rPr>
          <w:rFonts w:eastAsiaTheme="minorEastAsia" w:hint="eastAsia"/>
          <w:lang w:eastAsia="zh-CN"/>
        </w:rPr>
        <w:t>Anyway, option 1 is the simpl</w:t>
      </w:r>
      <w:r w:rsidR="005A71C3">
        <w:rPr>
          <w:rFonts w:eastAsiaTheme="minorEastAsia" w:hint="eastAsia"/>
          <w:lang w:eastAsia="zh-CN"/>
        </w:rPr>
        <w:t>est</w:t>
      </w:r>
      <w:r w:rsidRPr="00ED509C">
        <w:rPr>
          <w:rFonts w:eastAsiaTheme="minorEastAsia" w:hint="eastAsia"/>
          <w:lang w:eastAsia="zh-CN"/>
        </w:rPr>
        <w:t xml:space="preserve"> solution to solve the paging collision from RAN2 point of view.</w:t>
      </w:r>
    </w:p>
    <w:p w:rsidR="00D50606" w:rsidRPr="005A71C3" w:rsidRDefault="00C63B47" w:rsidP="00D50606">
      <w:pPr>
        <w:pStyle w:val="a5"/>
        <w:jc w:val="both"/>
        <w:rPr>
          <w:rFonts w:eastAsiaTheme="minorEastAsia"/>
          <w:i/>
          <w:u w:val="single"/>
          <w:lang w:eastAsia="zh-CN"/>
        </w:rPr>
      </w:pPr>
      <w:bookmarkStart w:id="7" w:name="_Ref19032198"/>
      <w:bookmarkStart w:id="8" w:name="_Ref37338932"/>
      <w:bookmarkStart w:id="9" w:name="_Ref40961997"/>
      <w:bookmarkStart w:id="10" w:name="_Ref47103023"/>
      <w:bookmarkStart w:id="11" w:name="_Ref54354654"/>
      <w:r w:rsidRPr="005A71C3">
        <w:rPr>
          <w:rFonts w:hint="eastAsia"/>
          <w:i/>
          <w:u w:val="single"/>
          <w:lang w:eastAsia="zh-CN"/>
        </w:rPr>
        <w:t>Observation</w:t>
      </w:r>
      <w:r w:rsidR="002E4950" w:rsidRPr="005A71C3">
        <w:rPr>
          <w:rFonts w:hint="eastAsia"/>
          <w:i/>
          <w:u w:val="single"/>
          <w:lang w:eastAsia="zh-CN"/>
        </w:rPr>
        <w:t xml:space="preserve"> 1</w:t>
      </w:r>
      <w:r w:rsidR="00D50606" w:rsidRPr="005A71C3">
        <w:rPr>
          <w:rFonts w:hint="eastAsia"/>
          <w:i/>
          <w:u w:val="single"/>
          <w:lang w:eastAsia="zh-CN"/>
        </w:rPr>
        <w:t xml:space="preserve">: </w:t>
      </w:r>
      <w:bookmarkEnd w:id="7"/>
      <w:bookmarkEnd w:id="8"/>
      <w:bookmarkEnd w:id="9"/>
      <w:r w:rsidR="00D50606" w:rsidRPr="005A71C3">
        <w:rPr>
          <w:i/>
          <w:u w:val="single"/>
          <w:lang w:eastAsia="zh-CN"/>
        </w:rPr>
        <w:t>‎</w:t>
      </w:r>
      <w:bookmarkEnd w:id="10"/>
      <w:bookmarkEnd w:id="11"/>
      <w:r w:rsidRPr="005A71C3">
        <w:rPr>
          <w:rFonts w:hint="eastAsia"/>
          <w:i/>
          <w:u w:val="single"/>
          <w:lang w:eastAsia="zh-CN"/>
        </w:rPr>
        <w:t xml:space="preserve"> </w:t>
      </w:r>
      <w:r w:rsidR="005A71C3" w:rsidRPr="005A71C3">
        <w:rPr>
          <w:rFonts w:hint="eastAsia"/>
          <w:i/>
          <w:u w:val="single"/>
          <w:lang w:eastAsia="zh-CN"/>
        </w:rPr>
        <w:t>O</w:t>
      </w:r>
      <w:r w:rsidRPr="005A71C3">
        <w:rPr>
          <w:rFonts w:hint="eastAsia"/>
          <w:i/>
          <w:u w:val="single"/>
          <w:lang w:eastAsia="zh-CN"/>
        </w:rPr>
        <w:t xml:space="preserve">ption 1 is </w:t>
      </w:r>
      <w:r w:rsidR="005A71C3" w:rsidRPr="005A71C3">
        <w:rPr>
          <w:rFonts w:eastAsiaTheme="minorEastAsia" w:hint="eastAsia"/>
          <w:i/>
          <w:u w:val="single"/>
          <w:lang w:eastAsia="zh-CN"/>
        </w:rPr>
        <w:t xml:space="preserve">effective and it is </w:t>
      </w:r>
      <w:r w:rsidRPr="005A71C3">
        <w:rPr>
          <w:rFonts w:hint="eastAsia"/>
          <w:i/>
          <w:u w:val="single"/>
          <w:lang w:eastAsia="zh-CN"/>
        </w:rPr>
        <w:t>t</w:t>
      </w:r>
      <w:r w:rsidR="005A71C3" w:rsidRPr="005A71C3">
        <w:rPr>
          <w:rFonts w:hint="eastAsia"/>
          <w:i/>
          <w:u w:val="single"/>
          <w:lang w:eastAsia="zh-CN"/>
        </w:rPr>
        <w:t xml:space="preserve">he </w:t>
      </w:r>
      <w:r w:rsidR="005A71C3" w:rsidRPr="005A71C3">
        <w:rPr>
          <w:i/>
          <w:u w:val="single"/>
          <w:lang w:eastAsia="zh-CN"/>
        </w:rPr>
        <w:t>simplest</w:t>
      </w:r>
      <w:r w:rsidRPr="005A71C3">
        <w:rPr>
          <w:rFonts w:hint="eastAsia"/>
          <w:i/>
          <w:u w:val="single"/>
          <w:lang w:eastAsia="zh-CN"/>
        </w:rPr>
        <w:t xml:space="preserve"> solution to solve the paging collision </w:t>
      </w:r>
      <w:r w:rsidR="005C51EA">
        <w:rPr>
          <w:rFonts w:hint="eastAsia"/>
          <w:i/>
          <w:u w:val="single"/>
          <w:lang w:eastAsia="zh-CN"/>
        </w:rPr>
        <w:t xml:space="preserve">for NR </w:t>
      </w:r>
      <w:r w:rsidRPr="005A71C3">
        <w:rPr>
          <w:rFonts w:hint="eastAsia"/>
          <w:i/>
          <w:u w:val="single"/>
          <w:lang w:eastAsia="zh-CN"/>
        </w:rPr>
        <w:t>from RAN2 point of view.</w:t>
      </w:r>
    </w:p>
    <w:p w:rsidR="008425DD" w:rsidRDefault="008425DD" w:rsidP="008425DD">
      <w:pPr>
        <w:pStyle w:val="20"/>
        <w:tabs>
          <w:tab w:val="clear" w:pos="-1374"/>
          <w:tab w:val="num" w:pos="0"/>
        </w:tabs>
        <w:ind w:left="0" w:firstLine="0"/>
        <w:rPr>
          <w:rFonts w:eastAsiaTheme="minorEastAsia"/>
        </w:rPr>
      </w:pPr>
      <w:r w:rsidRPr="00FD001A">
        <w:t>Opti</w:t>
      </w:r>
      <w:r w:rsidRPr="008425DD">
        <w:t xml:space="preserve">on </w:t>
      </w:r>
      <w:r w:rsidR="00CF5C16">
        <w:rPr>
          <w:rFonts w:eastAsiaTheme="minorEastAsia" w:hint="eastAsia"/>
        </w:rPr>
        <w:t>2</w:t>
      </w:r>
      <w:r w:rsidR="00054068">
        <w:rPr>
          <w:rFonts w:eastAsiaTheme="minorEastAsia" w:hint="eastAsia"/>
        </w:rPr>
        <w:t>a/2b/2c</w:t>
      </w:r>
    </w:p>
    <w:tbl>
      <w:tblPr>
        <w:tblStyle w:val="a7"/>
        <w:tblW w:w="0" w:type="auto"/>
        <w:tblLook w:val="04A0" w:firstRow="1" w:lastRow="0" w:firstColumn="1" w:lastColumn="0" w:noHBand="0" w:noVBand="1"/>
      </w:tblPr>
      <w:tblGrid>
        <w:gridCol w:w="8522"/>
      </w:tblGrid>
      <w:tr w:rsidR="002A7A86" w:rsidTr="002A7A86">
        <w:tc>
          <w:tcPr>
            <w:tcW w:w="8522" w:type="dxa"/>
          </w:tcPr>
          <w:p w:rsidR="002A7A86" w:rsidRPr="002A7A86" w:rsidRDefault="002A7A86" w:rsidP="002A7A86">
            <w:pPr>
              <w:pStyle w:val="B2"/>
              <w:spacing w:before="120"/>
              <w:rPr>
                <w:i/>
                <w:lang w:eastAsia="zh-CN"/>
              </w:rPr>
            </w:pPr>
            <w:r>
              <w:rPr>
                <w:i/>
              </w:rPr>
              <w:t xml:space="preserve">-    </w:t>
            </w:r>
            <w:r>
              <w:rPr>
                <w:b/>
                <w:i/>
              </w:rPr>
              <w:t>Option 2a</w:t>
            </w:r>
            <w:r>
              <w:rPr>
                <w:i/>
              </w:rPr>
              <w:t xml:space="preserve">    </w:t>
            </w:r>
            <w:r>
              <w:rPr>
                <w:i/>
                <w:lang w:val="en-US" w:eastAsia="zh-CN"/>
              </w:rPr>
              <w:t>Calculation of PF/PO by using</w:t>
            </w:r>
            <w:r>
              <w:rPr>
                <w:i/>
              </w:rPr>
              <w:t xml:space="preserve"> an Alternative UE_ID I. The UE ID sent in the paging message is not impacted by this Alternative ID that is only used for PO/PF calculations Proposed for both EPS and 5GS.</w:t>
            </w:r>
          </w:p>
        </w:tc>
      </w:tr>
    </w:tbl>
    <w:p w:rsidR="002A7A86" w:rsidRDefault="00C019B7" w:rsidP="00F77395">
      <w:pPr>
        <w:pStyle w:val="a0"/>
        <w:rPr>
          <w:rFonts w:eastAsiaTheme="minorEastAsia"/>
          <w:lang w:eastAsia="zh-CN"/>
        </w:rPr>
      </w:pPr>
      <w:r>
        <w:rPr>
          <w:rFonts w:eastAsiaTheme="minorEastAsia"/>
          <w:lang w:eastAsia="zh-CN"/>
        </w:rPr>
        <w:t>O</w:t>
      </w:r>
      <w:r>
        <w:rPr>
          <w:rFonts w:eastAsiaTheme="minorEastAsia" w:hint="eastAsia"/>
          <w:lang w:eastAsia="zh-CN"/>
        </w:rPr>
        <w:t xml:space="preserve">ption 2a </w:t>
      </w:r>
      <w:r w:rsidR="005166AA">
        <w:rPr>
          <w:rFonts w:eastAsiaTheme="minorEastAsia" w:hint="eastAsia"/>
          <w:lang w:eastAsia="zh-CN"/>
        </w:rPr>
        <w:t>also has the disadvantage similar as option 1 that:</w:t>
      </w:r>
    </w:p>
    <w:p w:rsidR="005166AA" w:rsidRPr="00F77395" w:rsidRDefault="005166AA" w:rsidP="00F77395">
      <w:pPr>
        <w:pStyle w:val="a0"/>
        <w:ind w:firstLine="720"/>
        <w:rPr>
          <w:rFonts w:eastAsiaTheme="minorEastAsia"/>
          <w:lang w:eastAsia="zh-CN"/>
        </w:rPr>
      </w:pPr>
      <w:r w:rsidRPr="00F77395">
        <w:rPr>
          <w:rFonts w:eastAsiaTheme="minorEastAsia"/>
          <w:lang w:eastAsia="zh-CN"/>
        </w:rPr>
        <w:t xml:space="preserve">a) </w:t>
      </w:r>
      <w:r w:rsidRPr="00F77395">
        <w:rPr>
          <w:rFonts w:eastAsiaTheme="minorEastAsia" w:hint="eastAsia"/>
          <w:lang w:eastAsia="zh-CN"/>
        </w:rPr>
        <w:t>W</w:t>
      </w:r>
      <w:r w:rsidRPr="00F77395">
        <w:rPr>
          <w:rFonts w:eastAsiaTheme="minorEastAsia"/>
          <w:lang w:eastAsia="zh-CN"/>
        </w:rPr>
        <w:t xml:space="preserve">ithout UE assistant information, the assigned alternative UE_ID may still result in PO collisions; </w:t>
      </w:r>
    </w:p>
    <w:p w:rsidR="005166AA" w:rsidRPr="00F77395" w:rsidRDefault="005166AA" w:rsidP="00F77395">
      <w:pPr>
        <w:pStyle w:val="a0"/>
        <w:ind w:firstLine="720"/>
        <w:rPr>
          <w:rFonts w:eastAsiaTheme="minorEastAsia"/>
          <w:lang w:eastAsia="zh-CN"/>
        </w:rPr>
      </w:pPr>
      <w:r w:rsidRPr="00F77395">
        <w:rPr>
          <w:rFonts w:eastAsiaTheme="minorEastAsia"/>
          <w:lang w:eastAsia="zh-CN"/>
        </w:rPr>
        <w:t>b) Paging collisions may occur after cell reselection in which case UE needs to request a new alternative UE_ID again.</w:t>
      </w:r>
    </w:p>
    <w:p w:rsidR="000C7D27" w:rsidRPr="000C7D27" w:rsidRDefault="000C7D27" w:rsidP="00F77395">
      <w:pPr>
        <w:pStyle w:val="a0"/>
        <w:rPr>
          <w:rFonts w:eastAsiaTheme="minorEastAsia"/>
          <w:lang w:eastAsia="zh-CN"/>
        </w:rPr>
      </w:pPr>
      <w:r>
        <w:rPr>
          <w:rFonts w:eastAsiaTheme="minorEastAsia"/>
          <w:lang w:eastAsia="zh-CN"/>
        </w:rPr>
        <w:t>O</w:t>
      </w:r>
      <w:r>
        <w:rPr>
          <w:rFonts w:eastAsiaTheme="minorEastAsia" w:hint="eastAsia"/>
          <w:lang w:eastAsia="zh-CN"/>
        </w:rPr>
        <w:t xml:space="preserve">ption 2a allows UE to maintain 2 UE_IDs, one is for the </w:t>
      </w:r>
      <w:r w:rsidR="00C9770D">
        <w:rPr>
          <w:rFonts w:eastAsiaTheme="minorEastAsia" w:hint="eastAsia"/>
          <w:lang w:eastAsia="zh-CN"/>
        </w:rPr>
        <w:t>c</w:t>
      </w:r>
      <w:r w:rsidRPr="000C7D27">
        <w:rPr>
          <w:rFonts w:eastAsiaTheme="minorEastAsia"/>
          <w:lang w:eastAsia="zh-CN"/>
        </w:rPr>
        <w:t>alculation of PF/PO</w:t>
      </w:r>
      <w:r w:rsidRPr="000C7D27">
        <w:rPr>
          <w:rFonts w:eastAsiaTheme="minorEastAsia" w:hint="eastAsia"/>
          <w:lang w:eastAsia="zh-CN"/>
        </w:rPr>
        <w:t xml:space="preserve">, </w:t>
      </w:r>
      <w:r w:rsidR="00C9770D" w:rsidRPr="000C7D27">
        <w:rPr>
          <w:rFonts w:eastAsiaTheme="minorEastAsia"/>
          <w:lang w:eastAsia="zh-CN"/>
        </w:rPr>
        <w:t>and another</w:t>
      </w:r>
      <w:r w:rsidRPr="000C7D27">
        <w:rPr>
          <w:rFonts w:eastAsiaTheme="minorEastAsia" w:hint="eastAsia"/>
          <w:lang w:eastAsia="zh-CN"/>
        </w:rPr>
        <w:t xml:space="preserve"> is for the checking of paging records.</w:t>
      </w:r>
      <w:r w:rsidR="00C9770D">
        <w:rPr>
          <w:rFonts w:eastAsiaTheme="minorEastAsia" w:hint="eastAsia"/>
          <w:lang w:eastAsia="zh-CN"/>
        </w:rPr>
        <w:t xml:space="preserve"> </w:t>
      </w:r>
      <w:r w:rsidR="00C9770D">
        <w:rPr>
          <w:rFonts w:eastAsiaTheme="minorEastAsia"/>
          <w:lang w:eastAsia="zh-CN"/>
        </w:rPr>
        <w:t>B</w:t>
      </w:r>
      <w:r w:rsidR="00C9770D">
        <w:rPr>
          <w:rFonts w:eastAsiaTheme="minorEastAsia" w:hint="eastAsia"/>
          <w:lang w:eastAsia="zh-CN"/>
        </w:rPr>
        <w:t>ut maintain 2 UE_IDs seems has no superiority compared with the 1 UE_ID options.</w:t>
      </w:r>
    </w:p>
    <w:p w:rsidR="00C94A8B" w:rsidRPr="00F77395" w:rsidRDefault="00CC6469" w:rsidP="00F77395">
      <w:pPr>
        <w:pStyle w:val="a0"/>
        <w:rPr>
          <w:rFonts w:eastAsiaTheme="minorEastAsia"/>
          <w:lang w:eastAsia="zh-CN"/>
        </w:rPr>
      </w:pPr>
      <w:r>
        <w:rPr>
          <w:rFonts w:eastAsiaTheme="minorEastAsia"/>
          <w:lang w:eastAsia="zh-CN"/>
        </w:rPr>
        <w:t>S</w:t>
      </w:r>
      <w:r>
        <w:rPr>
          <w:rFonts w:eastAsiaTheme="minorEastAsia" w:hint="eastAsia"/>
          <w:lang w:eastAsia="zh-CN"/>
        </w:rPr>
        <w:t xml:space="preserve">o even if option 2a is also </w:t>
      </w:r>
      <w:r w:rsidRPr="00CC6469">
        <w:rPr>
          <w:rFonts w:eastAsiaTheme="minorEastAsia" w:hint="eastAsia"/>
          <w:lang w:eastAsia="zh-CN"/>
        </w:rPr>
        <w:t xml:space="preserve">effective, it is </w:t>
      </w:r>
      <w:r>
        <w:rPr>
          <w:rFonts w:eastAsiaTheme="minorEastAsia" w:hint="eastAsia"/>
          <w:lang w:eastAsia="zh-CN"/>
        </w:rPr>
        <w:t xml:space="preserve">not the simplest option, and </w:t>
      </w:r>
      <w:r w:rsidR="003218DF">
        <w:rPr>
          <w:rFonts w:eastAsiaTheme="minorEastAsia" w:hint="eastAsia"/>
          <w:lang w:eastAsia="zh-CN"/>
        </w:rPr>
        <w:t>i</w:t>
      </w:r>
      <w:r w:rsidR="00C94A8B" w:rsidRPr="00F77395">
        <w:rPr>
          <w:rFonts w:eastAsiaTheme="minorEastAsia"/>
          <w:lang w:eastAsia="zh-CN"/>
        </w:rPr>
        <w:t>t would change the legacy way to calculate PF/PO, thus impacts CN, RAN, UE.</w:t>
      </w:r>
    </w:p>
    <w:p w:rsidR="007E0F5A" w:rsidRPr="005A71C3" w:rsidRDefault="007E0F5A" w:rsidP="007E0F5A">
      <w:pPr>
        <w:pStyle w:val="a5"/>
        <w:jc w:val="both"/>
        <w:rPr>
          <w:rFonts w:eastAsiaTheme="minorEastAsia"/>
          <w:i/>
          <w:u w:val="single"/>
          <w:lang w:eastAsia="zh-CN"/>
        </w:rPr>
      </w:pPr>
      <w:r w:rsidRPr="005A71C3">
        <w:rPr>
          <w:rFonts w:hint="eastAsia"/>
          <w:i/>
          <w:u w:val="single"/>
          <w:lang w:eastAsia="zh-CN"/>
        </w:rPr>
        <w:t xml:space="preserve">Observation </w:t>
      </w:r>
      <w:r>
        <w:rPr>
          <w:rFonts w:hint="eastAsia"/>
          <w:i/>
          <w:u w:val="single"/>
          <w:lang w:eastAsia="zh-CN"/>
        </w:rPr>
        <w:t>2</w:t>
      </w:r>
      <w:r w:rsidRPr="005A71C3">
        <w:rPr>
          <w:rFonts w:hint="eastAsia"/>
          <w:i/>
          <w:u w:val="single"/>
          <w:lang w:eastAsia="zh-CN"/>
        </w:rPr>
        <w:t xml:space="preserve">: </w:t>
      </w:r>
      <w:r w:rsidRPr="005A71C3">
        <w:rPr>
          <w:i/>
          <w:u w:val="single"/>
          <w:lang w:eastAsia="zh-CN"/>
        </w:rPr>
        <w:t>‎</w:t>
      </w:r>
      <w:r w:rsidRPr="005A71C3">
        <w:rPr>
          <w:rFonts w:hint="eastAsia"/>
          <w:i/>
          <w:u w:val="single"/>
          <w:lang w:eastAsia="zh-CN"/>
        </w:rPr>
        <w:t xml:space="preserve"> Option </w:t>
      </w:r>
      <w:r>
        <w:rPr>
          <w:rFonts w:hint="eastAsia"/>
          <w:i/>
          <w:u w:val="single"/>
          <w:lang w:eastAsia="zh-CN"/>
        </w:rPr>
        <w:t>2a</w:t>
      </w:r>
      <w:r w:rsidRPr="005A71C3">
        <w:rPr>
          <w:rFonts w:hint="eastAsia"/>
          <w:i/>
          <w:u w:val="single"/>
          <w:lang w:eastAsia="zh-CN"/>
        </w:rPr>
        <w:t xml:space="preserve"> is </w:t>
      </w:r>
      <w:r w:rsidR="000821E9">
        <w:rPr>
          <w:rFonts w:hint="eastAsia"/>
          <w:i/>
          <w:u w:val="single"/>
          <w:lang w:eastAsia="zh-CN"/>
        </w:rPr>
        <w:t xml:space="preserve">more </w:t>
      </w:r>
      <w:r>
        <w:rPr>
          <w:rFonts w:eastAsiaTheme="minorEastAsia" w:hint="eastAsia"/>
          <w:i/>
          <w:u w:val="single"/>
          <w:lang w:eastAsia="zh-CN"/>
        </w:rPr>
        <w:t xml:space="preserve">complex than option1 and will have RAN </w:t>
      </w:r>
      <w:r w:rsidR="00BA6B1D">
        <w:rPr>
          <w:rFonts w:eastAsiaTheme="minorEastAsia"/>
          <w:i/>
          <w:u w:val="single"/>
          <w:lang w:eastAsia="zh-CN"/>
        </w:rPr>
        <w:t xml:space="preserve">impact which </w:t>
      </w:r>
      <w:r w:rsidR="00BA6B1D" w:rsidRPr="00BA6B1D">
        <w:rPr>
          <w:rFonts w:eastAsiaTheme="minorEastAsia"/>
          <w:i/>
          <w:u w:val="single"/>
          <w:lang w:eastAsia="zh-CN"/>
        </w:rPr>
        <w:t>changes the legacy way to calculate PF/PO</w:t>
      </w:r>
      <w:r w:rsidRPr="00BA6B1D">
        <w:rPr>
          <w:rFonts w:eastAsiaTheme="minorEastAsia" w:hint="eastAsia"/>
          <w:i/>
          <w:u w:val="single"/>
          <w:lang w:eastAsia="zh-CN"/>
        </w:rPr>
        <w:t>.</w:t>
      </w:r>
    </w:p>
    <w:tbl>
      <w:tblPr>
        <w:tblStyle w:val="a7"/>
        <w:tblW w:w="0" w:type="auto"/>
        <w:tblLook w:val="04A0" w:firstRow="1" w:lastRow="0" w:firstColumn="1" w:lastColumn="0" w:noHBand="0" w:noVBand="1"/>
      </w:tblPr>
      <w:tblGrid>
        <w:gridCol w:w="8522"/>
      </w:tblGrid>
      <w:tr w:rsidR="002A7A86" w:rsidTr="002A7A86">
        <w:tc>
          <w:tcPr>
            <w:tcW w:w="8522" w:type="dxa"/>
          </w:tcPr>
          <w:p w:rsidR="002A7A86" w:rsidRPr="002A7A86" w:rsidRDefault="002A7A86" w:rsidP="002A7A86">
            <w:pPr>
              <w:pStyle w:val="B2"/>
              <w:spacing w:before="120"/>
              <w:rPr>
                <w:i/>
                <w:lang w:eastAsia="zh-CN"/>
              </w:rPr>
            </w:pPr>
            <w:r>
              <w:rPr>
                <w:i/>
              </w:rPr>
              <w:t xml:space="preserve">-    </w:t>
            </w:r>
            <w:r>
              <w:rPr>
                <w:b/>
                <w:i/>
              </w:rPr>
              <w:t>Option 2b</w:t>
            </w:r>
            <w:r>
              <w:rPr>
                <w:i/>
              </w:rPr>
              <w:t xml:space="preserve">   </w:t>
            </w:r>
            <w:bookmarkStart w:id="12" w:name="OLE_LINK5"/>
            <w:bookmarkStart w:id="13" w:name="OLE_LINK6"/>
            <w:r>
              <w:rPr>
                <w:i/>
                <w:lang w:val="en-US" w:eastAsia="zh-CN"/>
              </w:rPr>
              <w:t xml:space="preserve">Calculation of PF/PO by using a UE_ID which is derived from </w:t>
            </w:r>
            <w:proofErr w:type="spellStart"/>
            <w:r>
              <w:rPr>
                <w:i/>
                <w:lang w:val="en-US" w:eastAsia="zh-CN"/>
              </w:rPr>
              <w:t>IMSI+offset</w:t>
            </w:r>
            <w:proofErr w:type="spellEnd"/>
            <w:r>
              <w:rPr>
                <w:i/>
                <w:lang w:val="en-US" w:eastAsia="zh-CN"/>
              </w:rPr>
              <w:t xml:space="preserve"> value</w:t>
            </w:r>
            <w:bookmarkEnd w:id="12"/>
            <w:bookmarkEnd w:id="13"/>
            <w:r>
              <w:rPr>
                <w:i/>
                <w:lang w:val="en-US" w:eastAsia="zh-CN"/>
              </w:rPr>
              <w:t>. The</w:t>
            </w:r>
            <w:r>
              <w:rPr>
                <w:rFonts w:eastAsia="PMingLiU"/>
                <w:i/>
                <w:lang w:val="en-US"/>
              </w:rPr>
              <w:t xml:space="preserve"> offset </w:t>
            </w:r>
            <w:r>
              <w:rPr>
                <w:i/>
                <w:lang w:val="en-US"/>
              </w:rPr>
              <w:t>value is negotiated between UE and MME</w:t>
            </w:r>
            <w:r>
              <w:rPr>
                <w:i/>
                <w:lang w:eastAsia="zh-CN"/>
              </w:rPr>
              <w:t xml:space="preserve">. Proposed for EPS only. </w:t>
            </w:r>
          </w:p>
        </w:tc>
      </w:tr>
    </w:tbl>
    <w:p w:rsidR="002A7A86" w:rsidRPr="003B60D2" w:rsidRDefault="001A3992" w:rsidP="001A3992">
      <w:pPr>
        <w:pStyle w:val="a0"/>
        <w:spacing w:before="120"/>
        <w:rPr>
          <w:rFonts w:eastAsiaTheme="minorEastAsia"/>
          <w:lang w:eastAsia="zh-CN"/>
        </w:rPr>
      </w:pPr>
      <w:r>
        <w:rPr>
          <w:rFonts w:eastAsiaTheme="minorEastAsia"/>
          <w:lang w:eastAsia="zh-CN"/>
        </w:rPr>
        <w:t>O</w:t>
      </w:r>
      <w:r>
        <w:rPr>
          <w:rFonts w:eastAsiaTheme="minorEastAsia" w:hint="eastAsia"/>
          <w:lang w:eastAsia="zh-CN"/>
        </w:rPr>
        <w:t>ption 2b is for EPS only.</w:t>
      </w:r>
      <w:r w:rsidR="005306EC">
        <w:rPr>
          <w:rFonts w:eastAsiaTheme="minorEastAsia" w:hint="eastAsia"/>
          <w:lang w:eastAsia="zh-CN"/>
        </w:rPr>
        <w:t xml:space="preserve"> </w:t>
      </w:r>
      <w:r w:rsidR="005306EC">
        <w:rPr>
          <w:rFonts w:eastAsiaTheme="minorEastAsia"/>
          <w:lang w:eastAsia="zh-CN"/>
        </w:rPr>
        <w:t>S</w:t>
      </w:r>
      <w:r w:rsidR="005306EC">
        <w:rPr>
          <w:rFonts w:eastAsiaTheme="minorEastAsia" w:hint="eastAsia"/>
          <w:lang w:eastAsia="zh-CN"/>
        </w:rPr>
        <w:t xml:space="preserve">ince the IMSI </w:t>
      </w:r>
      <w:r w:rsidR="005306EC">
        <w:rPr>
          <w:rFonts w:eastAsiaTheme="minorEastAsia"/>
          <w:lang w:eastAsia="zh-CN"/>
        </w:rPr>
        <w:t>cannot</w:t>
      </w:r>
      <w:r w:rsidR="005306EC">
        <w:rPr>
          <w:rFonts w:eastAsiaTheme="minorEastAsia" w:hint="eastAsia"/>
          <w:lang w:eastAsia="zh-CN"/>
        </w:rPr>
        <w:t xml:space="preserve"> be changed for specific UE, a similar way as option 1 in NR could be the </w:t>
      </w:r>
      <w:r w:rsidR="003B60D2">
        <w:rPr>
          <w:rFonts w:eastAsiaTheme="minorEastAsia" w:hint="eastAsia"/>
          <w:lang w:eastAsia="zh-CN"/>
        </w:rPr>
        <w:t>optimal candidate</w:t>
      </w:r>
      <w:r w:rsidR="00192FDC">
        <w:rPr>
          <w:rFonts w:eastAsiaTheme="minorEastAsia" w:hint="eastAsia"/>
          <w:lang w:eastAsia="zh-CN"/>
        </w:rPr>
        <w:t xml:space="preserve"> in LTE</w:t>
      </w:r>
      <w:r w:rsidR="005306EC">
        <w:rPr>
          <w:rFonts w:eastAsiaTheme="minorEastAsia" w:hint="eastAsia"/>
          <w:lang w:eastAsia="zh-CN"/>
        </w:rPr>
        <w:t>.</w:t>
      </w:r>
      <w:r w:rsidR="003B60D2">
        <w:rPr>
          <w:rFonts w:eastAsiaTheme="minorEastAsia" w:hint="eastAsia"/>
          <w:lang w:eastAsia="zh-CN"/>
        </w:rPr>
        <w:t xml:space="preserve"> </w:t>
      </w:r>
      <w:r w:rsidR="003B60D2">
        <w:rPr>
          <w:rFonts w:eastAsiaTheme="minorEastAsia"/>
          <w:lang w:eastAsia="zh-CN"/>
        </w:rPr>
        <w:t>I</w:t>
      </w:r>
      <w:r w:rsidR="003B60D2">
        <w:rPr>
          <w:rFonts w:eastAsiaTheme="minorEastAsia" w:hint="eastAsia"/>
          <w:lang w:eastAsia="zh-CN"/>
        </w:rPr>
        <w:t xml:space="preserve">n the revised WID after RAN#90 </w:t>
      </w:r>
      <w:r w:rsidR="003B60D2">
        <w:rPr>
          <w:rFonts w:eastAsiaTheme="minorEastAsia" w:hint="eastAsia"/>
          <w:bCs/>
          <w:lang w:eastAsia="zh-CN"/>
        </w:rPr>
        <w:t>[1]</w:t>
      </w:r>
      <w:r w:rsidR="003B60D2">
        <w:rPr>
          <w:rFonts w:eastAsiaTheme="minorEastAsia" w:hint="eastAsia"/>
          <w:lang w:eastAsia="zh-CN"/>
        </w:rPr>
        <w:t xml:space="preserve">, it is already approved that for paging collision avoidance bullet, the </w:t>
      </w:r>
      <w:r w:rsidR="003B60D2">
        <w:rPr>
          <w:bCs/>
        </w:rPr>
        <w:t xml:space="preserve">change on LTE side is </w:t>
      </w:r>
      <w:r w:rsidR="003B60D2">
        <w:rPr>
          <w:rFonts w:eastAsiaTheme="minorEastAsia" w:hint="eastAsia"/>
          <w:bCs/>
          <w:lang w:eastAsia="zh-CN"/>
        </w:rPr>
        <w:t xml:space="preserve">allowed but it is </w:t>
      </w:r>
      <w:r w:rsidR="003B60D2">
        <w:rPr>
          <w:bCs/>
        </w:rPr>
        <w:t>only</w:t>
      </w:r>
      <w:r w:rsidR="003B60D2">
        <w:rPr>
          <w:rFonts w:eastAsiaTheme="minorEastAsia" w:hint="eastAsia"/>
          <w:bCs/>
          <w:lang w:eastAsia="zh-CN"/>
        </w:rPr>
        <w:t xml:space="preserve"> used</w:t>
      </w:r>
      <w:r w:rsidR="003B60D2">
        <w:rPr>
          <w:bCs/>
        </w:rPr>
        <w:t xml:space="preserve"> for IDLE mode</w:t>
      </w:r>
      <w:r w:rsidR="003B60D2">
        <w:rPr>
          <w:rFonts w:eastAsiaTheme="minorEastAsia" w:hint="eastAsia"/>
          <w:bCs/>
          <w:lang w:eastAsia="zh-CN"/>
        </w:rPr>
        <w:t xml:space="preserve">. </w:t>
      </w:r>
      <w:r w:rsidR="00BD46FC">
        <w:rPr>
          <w:rFonts w:eastAsiaTheme="minorEastAsia" w:hint="eastAsia"/>
          <w:bCs/>
          <w:lang w:eastAsia="zh-CN"/>
        </w:rPr>
        <w:t xml:space="preserve">As </w:t>
      </w:r>
      <w:r w:rsidR="00BD46FC">
        <w:rPr>
          <w:rFonts w:eastAsiaTheme="minorEastAsia"/>
          <w:lang w:eastAsia="zh-CN"/>
        </w:rPr>
        <w:t>O</w:t>
      </w:r>
      <w:r w:rsidR="00BD46FC">
        <w:rPr>
          <w:rFonts w:eastAsiaTheme="minorEastAsia" w:hint="eastAsia"/>
          <w:lang w:eastAsia="zh-CN"/>
        </w:rPr>
        <w:t xml:space="preserve">ption 2b is effective and no RAN impact, </w:t>
      </w:r>
      <w:r w:rsidR="00BD46FC">
        <w:rPr>
          <w:rFonts w:eastAsiaTheme="minorEastAsia" w:hint="eastAsia"/>
          <w:bCs/>
          <w:lang w:eastAsia="zh-CN"/>
        </w:rPr>
        <w:t>t</w:t>
      </w:r>
      <w:r w:rsidR="004A7A8E">
        <w:rPr>
          <w:rFonts w:eastAsiaTheme="minorEastAsia"/>
          <w:bCs/>
          <w:lang w:eastAsia="zh-CN"/>
        </w:rPr>
        <w:t>his enables</w:t>
      </w:r>
      <w:r w:rsidR="003B60D2">
        <w:rPr>
          <w:rFonts w:eastAsiaTheme="minorEastAsia" w:hint="eastAsia"/>
          <w:bCs/>
          <w:lang w:eastAsia="zh-CN"/>
        </w:rPr>
        <w:t xml:space="preserve"> th</w:t>
      </w:r>
      <w:r w:rsidR="001650DB">
        <w:rPr>
          <w:rFonts w:eastAsiaTheme="minorEastAsia" w:hint="eastAsia"/>
          <w:bCs/>
          <w:lang w:eastAsia="zh-CN"/>
        </w:rPr>
        <w:t>e</w:t>
      </w:r>
      <w:r w:rsidR="003B60D2">
        <w:rPr>
          <w:rFonts w:eastAsiaTheme="minorEastAsia" w:hint="eastAsia"/>
          <w:bCs/>
          <w:lang w:eastAsia="zh-CN"/>
        </w:rPr>
        <w:t xml:space="preserve"> option 2b to be the best way to solve the </w:t>
      </w:r>
      <w:r w:rsidR="004A7A8E">
        <w:rPr>
          <w:rFonts w:eastAsiaTheme="minorEastAsia" w:hint="eastAsia"/>
          <w:lang w:eastAsia="zh-CN"/>
        </w:rPr>
        <w:t>paging collision</w:t>
      </w:r>
      <w:r w:rsidR="004A7A8E">
        <w:rPr>
          <w:rFonts w:eastAsiaTheme="minorEastAsia" w:hint="eastAsia"/>
          <w:bCs/>
          <w:lang w:eastAsia="zh-CN"/>
        </w:rPr>
        <w:t xml:space="preserve"> </w:t>
      </w:r>
      <w:r w:rsidR="003B60D2">
        <w:rPr>
          <w:rFonts w:eastAsiaTheme="minorEastAsia" w:hint="eastAsia"/>
          <w:bCs/>
          <w:lang w:eastAsia="zh-CN"/>
        </w:rPr>
        <w:t>problem</w:t>
      </w:r>
      <w:r w:rsidR="003218DF">
        <w:rPr>
          <w:rFonts w:eastAsiaTheme="minorEastAsia" w:hint="eastAsia"/>
          <w:bCs/>
          <w:lang w:eastAsia="zh-CN"/>
        </w:rPr>
        <w:t xml:space="preserve"> for EPS.</w:t>
      </w:r>
    </w:p>
    <w:p w:rsidR="00B8112F" w:rsidRPr="005A71C3" w:rsidRDefault="00B8112F" w:rsidP="00B8112F">
      <w:pPr>
        <w:pStyle w:val="a5"/>
        <w:jc w:val="both"/>
        <w:rPr>
          <w:rFonts w:eastAsiaTheme="minorEastAsia"/>
          <w:i/>
          <w:u w:val="single"/>
          <w:lang w:eastAsia="zh-CN"/>
        </w:rPr>
      </w:pPr>
      <w:r w:rsidRPr="005A71C3">
        <w:rPr>
          <w:rFonts w:hint="eastAsia"/>
          <w:i/>
          <w:u w:val="single"/>
          <w:lang w:eastAsia="zh-CN"/>
        </w:rPr>
        <w:t>Observation</w:t>
      </w:r>
      <w:r>
        <w:rPr>
          <w:rFonts w:hint="eastAsia"/>
          <w:i/>
          <w:u w:val="single"/>
          <w:lang w:eastAsia="zh-CN"/>
        </w:rPr>
        <w:t xml:space="preserve"> 3</w:t>
      </w:r>
      <w:r w:rsidRPr="005A71C3">
        <w:rPr>
          <w:rFonts w:hint="eastAsia"/>
          <w:i/>
          <w:u w:val="single"/>
          <w:lang w:eastAsia="zh-CN"/>
        </w:rPr>
        <w:t xml:space="preserve">: </w:t>
      </w:r>
      <w:r w:rsidRPr="005A71C3">
        <w:rPr>
          <w:i/>
          <w:u w:val="single"/>
          <w:lang w:eastAsia="zh-CN"/>
        </w:rPr>
        <w:t>‎</w:t>
      </w:r>
      <w:r w:rsidRPr="005A71C3">
        <w:rPr>
          <w:rFonts w:hint="eastAsia"/>
          <w:i/>
          <w:u w:val="single"/>
          <w:lang w:eastAsia="zh-CN"/>
        </w:rPr>
        <w:t xml:space="preserve"> Option </w:t>
      </w:r>
      <w:r w:rsidR="006B69E5">
        <w:rPr>
          <w:rFonts w:hint="eastAsia"/>
          <w:i/>
          <w:u w:val="single"/>
          <w:lang w:eastAsia="zh-CN"/>
        </w:rPr>
        <w:t>2b</w:t>
      </w:r>
      <w:r w:rsidRPr="005A71C3">
        <w:rPr>
          <w:rFonts w:hint="eastAsia"/>
          <w:i/>
          <w:u w:val="single"/>
          <w:lang w:eastAsia="zh-CN"/>
        </w:rPr>
        <w:t xml:space="preserve"> is </w:t>
      </w:r>
      <w:r w:rsidRPr="005A71C3">
        <w:rPr>
          <w:rFonts w:eastAsiaTheme="minorEastAsia" w:hint="eastAsia"/>
          <w:i/>
          <w:u w:val="single"/>
          <w:lang w:eastAsia="zh-CN"/>
        </w:rPr>
        <w:t xml:space="preserve">effective and it is </w:t>
      </w:r>
      <w:r w:rsidRPr="005A71C3">
        <w:rPr>
          <w:rFonts w:hint="eastAsia"/>
          <w:i/>
          <w:u w:val="single"/>
          <w:lang w:eastAsia="zh-CN"/>
        </w:rPr>
        <w:t xml:space="preserve">the </w:t>
      </w:r>
      <w:r w:rsidRPr="005A71C3">
        <w:rPr>
          <w:i/>
          <w:u w:val="single"/>
          <w:lang w:eastAsia="zh-CN"/>
        </w:rPr>
        <w:t>simplest</w:t>
      </w:r>
      <w:r w:rsidRPr="005A71C3">
        <w:rPr>
          <w:rFonts w:hint="eastAsia"/>
          <w:i/>
          <w:u w:val="single"/>
          <w:lang w:eastAsia="zh-CN"/>
        </w:rPr>
        <w:t xml:space="preserve"> solution to solve the paging collision </w:t>
      </w:r>
      <w:r w:rsidR="00B376BD">
        <w:rPr>
          <w:rFonts w:hint="eastAsia"/>
          <w:i/>
          <w:u w:val="single"/>
          <w:lang w:eastAsia="zh-CN"/>
        </w:rPr>
        <w:t>for</w:t>
      </w:r>
      <w:r w:rsidRPr="005A71C3">
        <w:rPr>
          <w:rFonts w:hint="eastAsia"/>
          <w:i/>
          <w:u w:val="single"/>
          <w:lang w:eastAsia="zh-CN"/>
        </w:rPr>
        <w:t xml:space="preserve"> </w:t>
      </w:r>
      <w:r>
        <w:rPr>
          <w:rFonts w:hint="eastAsia"/>
          <w:i/>
          <w:u w:val="single"/>
          <w:lang w:eastAsia="zh-CN"/>
        </w:rPr>
        <w:t>EPS</w:t>
      </w:r>
      <w:r w:rsidRPr="005A71C3">
        <w:rPr>
          <w:rFonts w:hint="eastAsia"/>
          <w:i/>
          <w:u w:val="single"/>
          <w:lang w:eastAsia="zh-CN"/>
        </w:rPr>
        <w:t>.</w:t>
      </w:r>
    </w:p>
    <w:tbl>
      <w:tblPr>
        <w:tblStyle w:val="a7"/>
        <w:tblW w:w="0" w:type="auto"/>
        <w:tblLook w:val="04A0" w:firstRow="1" w:lastRow="0" w:firstColumn="1" w:lastColumn="0" w:noHBand="0" w:noVBand="1"/>
      </w:tblPr>
      <w:tblGrid>
        <w:gridCol w:w="8522"/>
      </w:tblGrid>
      <w:tr w:rsidR="002A7A86" w:rsidTr="002A7A86">
        <w:tc>
          <w:tcPr>
            <w:tcW w:w="8522" w:type="dxa"/>
          </w:tcPr>
          <w:p w:rsidR="002A7A86" w:rsidRPr="002A7A86" w:rsidRDefault="002A7A86" w:rsidP="002A7A86">
            <w:pPr>
              <w:pStyle w:val="B2"/>
              <w:spacing w:before="120"/>
              <w:rPr>
                <w:i/>
                <w:lang w:val="en-US" w:eastAsia="zh-CN"/>
              </w:rPr>
            </w:pPr>
            <w:r>
              <w:rPr>
                <w:i/>
                <w:lang w:eastAsia="zh-CN"/>
              </w:rPr>
              <w:t xml:space="preserve">-    </w:t>
            </w:r>
            <w:r>
              <w:rPr>
                <w:b/>
                <w:i/>
              </w:rPr>
              <w:t>Option 2c</w:t>
            </w:r>
            <w:r>
              <w:rPr>
                <w:i/>
              </w:rPr>
              <w:t xml:space="preserve">   </w:t>
            </w:r>
            <w:r>
              <w:rPr>
                <w:i/>
                <w:lang w:val="en-US" w:eastAsia="zh-CN"/>
              </w:rPr>
              <w:t xml:space="preserve">Calculation of PF/PO based on MUSIM </w:t>
            </w:r>
            <w:bookmarkStart w:id="14" w:name="OLE_LINK7"/>
            <w:bookmarkStart w:id="15" w:name="OLE_LINK8"/>
            <w:r>
              <w:rPr>
                <w:i/>
                <w:lang w:val="en-US" w:eastAsia="zh-CN"/>
              </w:rPr>
              <w:t>Assistance Information</w:t>
            </w:r>
            <w:bookmarkEnd w:id="14"/>
            <w:bookmarkEnd w:id="15"/>
            <w:r>
              <w:rPr>
                <w:i/>
                <w:lang w:eastAsia="zh-CN"/>
              </w:rPr>
              <w:t xml:space="preserve"> which can carry either a paging policy selector in RAN or an Alternative ID (like in the solution above) or a pattern of availability (e.g. specific SFN Slots/ DRX cycles).</w:t>
            </w:r>
          </w:p>
        </w:tc>
      </w:tr>
    </w:tbl>
    <w:p w:rsidR="00401723" w:rsidRPr="005B7747" w:rsidRDefault="00054068" w:rsidP="00F30792">
      <w:pPr>
        <w:pStyle w:val="a0"/>
        <w:spacing w:before="120"/>
        <w:rPr>
          <w:rFonts w:eastAsiaTheme="minorEastAsia"/>
          <w:lang w:eastAsia="zh-CN"/>
        </w:rPr>
      </w:pPr>
      <w:r w:rsidRPr="005B7747">
        <w:t>Option 2c cann</w:t>
      </w:r>
      <w:r w:rsidRPr="005B7747">
        <w:rPr>
          <w:rFonts w:eastAsiaTheme="minorEastAsia"/>
          <w:lang w:eastAsia="zh-CN"/>
        </w:rPr>
        <w:t>ot</w:t>
      </w:r>
      <w:r w:rsidRPr="005B7747">
        <w:t xml:space="preserve"> work alone</w:t>
      </w:r>
      <w:r w:rsidR="0002118D" w:rsidRPr="005B7747">
        <w:rPr>
          <w:rFonts w:eastAsiaTheme="minorEastAsia" w:hint="eastAsia"/>
          <w:lang w:eastAsia="zh-CN"/>
        </w:rPr>
        <w:t xml:space="preserve">, </w:t>
      </w:r>
      <w:r w:rsidR="001111CB" w:rsidRPr="005B7747">
        <w:rPr>
          <w:rFonts w:eastAsiaTheme="minorEastAsia" w:hint="eastAsia"/>
          <w:lang w:eastAsia="zh-CN"/>
        </w:rPr>
        <w:t xml:space="preserve">so </w:t>
      </w:r>
      <w:r w:rsidR="0002118D" w:rsidRPr="005B7747">
        <w:rPr>
          <w:rFonts w:eastAsiaTheme="minorEastAsia" w:hint="eastAsia"/>
          <w:lang w:eastAsia="zh-CN"/>
        </w:rPr>
        <w:t xml:space="preserve">the </w:t>
      </w:r>
      <w:r w:rsidR="00401723" w:rsidRPr="005B7747">
        <w:rPr>
          <w:rFonts w:eastAsiaTheme="minorEastAsia" w:hint="eastAsia"/>
          <w:lang w:eastAsia="zh-CN"/>
        </w:rPr>
        <w:t>network</w:t>
      </w:r>
      <w:r w:rsidR="0002118D" w:rsidRPr="005B7747">
        <w:rPr>
          <w:rFonts w:eastAsiaTheme="minorEastAsia" w:hint="eastAsia"/>
          <w:lang w:eastAsia="zh-CN"/>
        </w:rPr>
        <w:t xml:space="preserve"> should use such assistance information to </w:t>
      </w:r>
      <w:r w:rsidR="00401723" w:rsidRPr="005B7747">
        <w:rPr>
          <w:rFonts w:eastAsiaTheme="minorEastAsia" w:hint="eastAsia"/>
          <w:lang w:eastAsia="zh-CN"/>
        </w:rPr>
        <w:t xml:space="preserve">assist the </w:t>
      </w:r>
      <w:r w:rsidR="0002118D" w:rsidRPr="005B7747">
        <w:rPr>
          <w:rFonts w:eastAsiaTheme="minorEastAsia" w:hint="eastAsia"/>
          <w:lang w:eastAsia="zh-CN"/>
        </w:rPr>
        <w:t>cal</w:t>
      </w:r>
      <w:r w:rsidR="00401723" w:rsidRPr="005B7747">
        <w:rPr>
          <w:rFonts w:eastAsiaTheme="minorEastAsia" w:hint="eastAsia"/>
          <w:lang w:eastAsia="zh-CN"/>
        </w:rPr>
        <w:t>culation</w:t>
      </w:r>
      <w:r w:rsidR="0002118D" w:rsidRPr="005B7747">
        <w:rPr>
          <w:rFonts w:eastAsiaTheme="minorEastAsia" w:hint="eastAsia"/>
          <w:lang w:eastAsia="zh-CN"/>
        </w:rPr>
        <w:t xml:space="preserve"> </w:t>
      </w:r>
      <w:r w:rsidR="00401723" w:rsidRPr="005B7747">
        <w:rPr>
          <w:rFonts w:eastAsiaTheme="minorEastAsia" w:hint="eastAsia"/>
          <w:lang w:eastAsia="zh-CN"/>
        </w:rPr>
        <w:t xml:space="preserve">of </w:t>
      </w:r>
      <w:r w:rsidR="001111CB" w:rsidRPr="005B7747">
        <w:rPr>
          <w:rFonts w:eastAsiaTheme="minorEastAsia" w:hint="eastAsia"/>
          <w:lang w:eastAsia="zh-CN"/>
        </w:rPr>
        <w:t xml:space="preserve">e.g. </w:t>
      </w:r>
      <w:r w:rsidR="00401723" w:rsidRPr="005B7747">
        <w:rPr>
          <w:rFonts w:eastAsiaTheme="minorEastAsia" w:hint="eastAsia"/>
          <w:lang w:eastAsia="zh-CN"/>
        </w:rPr>
        <w:t>new 5G-GUTI/</w:t>
      </w:r>
      <w:r w:rsidR="00401723" w:rsidRPr="005B7747">
        <w:rPr>
          <w:rFonts w:eastAsiaTheme="minorEastAsia"/>
          <w:lang w:eastAsia="zh-CN"/>
        </w:rPr>
        <w:t>Alternative UE_ID</w:t>
      </w:r>
      <w:r w:rsidR="00401723" w:rsidRPr="005B7747">
        <w:rPr>
          <w:rFonts w:eastAsiaTheme="minorEastAsia" w:hint="eastAsia"/>
          <w:lang w:eastAsia="zh-CN"/>
        </w:rPr>
        <w:t>/IMSI offset</w:t>
      </w:r>
      <w:r w:rsidRPr="005B7747">
        <w:rPr>
          <w:rFonts w:eastAsiaTheme="minorEastAsia" w:hint="eastAsia"/>
          <w:lang w:eastAsia="zh-CN"/>
        </w:rPr>
        <w:t xml:space="preserve">. </w:t>
      </w:r>
    </w:p>
    <w:p w:rsidR="00F30792" w:rsidRPr="005B7747" w:rsidRDefault="00401723" w:rsidP="005B7747">
      <w:pPr>
        <w:pStyle w:val="a0"/>
        <w:spacing w:before="120"/>
        <w:rPr>
          <w:rFonts w:eastAsiaTheme="minorEastAsia"/>
          <w:b/>
          <w:lang w:eastAsia="zh-CN"/>
        </w:rPr>
      </w:pPr>
      <w:proofErr w:type="gramStart"/>
      <w:r w:rsidRPr="005B7747">
        <w:rPr>
          <w:rFonts w:eastAsiaTheme="minorEastAsia" w:hint="eastAsia"/>
          <w:lang w:eastAsia="zh-CN"/>
        </w:rPr>
        <w:t>if</w:t>
      </w:r>
      <w:proofErr w:type="gramEnd"/>
      <w:r w:rsidRPr="005B7747">
        <w:rPr>
          <w:rFonts w:eastAsiaTheme="minorEastAsia" w:hint="eastAsia"/>
          <w:lang w:eastAsia="zh-CN"/>
        </w:rPr>
        <w:t xml:space="preserve"> the algorithm for </w:t>
      </w:r>
      <w:r w:rsidR="005B7747" w:rsidRPr="005B7747">
        <w:rPr>
          <w:rFonts w:eastAsiaTheme="minorEastAsia" w:hint="eastAsia"/>
          <w:lang w:eastAsia="zh-CN"/>
        </w:rPr>
        <w:t>calculation the UE index</w:t>
      </w:r>
      <w:r w:rsidRPr="005B7747">
        <w:rPr>
          <w:rFonts w:eastAsiaTheme="minorEastAsia" w:hint="eastAsia"/>
          <w:lang w:eastAsia="zh-CN"/>
        </w:rPr>
        <w:t xml:space="preserve"> works well,</w:t>
      </w:r>
      <w:r w:rsidR="005B7747" w:rsidRPr="005B7747">
        <w:rPr>
          <w:rFonts w:eastAsiaTheme="minorEastAsia" w:hint="eastAsia"/>
          <w:lang w:eastAsia="zh-CN"/>
        </w:rPr>
        <w:t xml:space="preserve"> the re-</w:t>
      </w:r>
      <w:r w:rsidR="005B7747" w:rsidRPr="005B7747">
        <w:t>assigned 5G-GUTI</w:t>
      </w:r>
      <w:r w:rsidR="005B7747" w:rsidRPr="005B7747">
        <w:rPr>
          <w:rFonts w:eastAsiaTheme="minorEastAsia" w:hint="eastAsia"/>
          <w:lang w:eastAsia="zh-CN"/>
        </w:rPr>
        <w:t>/</w:t>
      </w:r>
      <w:r w:rsidR="005B7747" w:rsidRPr="005B7747">
        <w:rPr>
          <w:rFonts w:eastAsiaTheme="minorEastAsia"/>
          <w:lang w:eastAsia="zh-CN"/>
        </w:rPr>
        <w:t xml:space="preserve"> Alternative UE_ID</w:t>
      </w:r>
      <w:r w:rsidR="005B7747" w:rsidRPr="005B7747">
        <w:rPr>
          <w:rFonts w:eastAsiaTheme="minorEastAsia" w:hint="eastAsia"/>
          <w:lang w:eastAsia="zh-CN"/>
        </w:rPr>
        <w:t>/IMSI offset</w:t>
      </w:r>
      <w:r w:rsidR="00F87775">
        <w:rPr>
          <w:rFonts w:eastAsiaTheme="minorEastAsia" w:hint="eastAsia"/>
          <w:lang w:eastAsia="zh-CN"/>
        </w:rPr>
        <w:t xml:space="preserve"> could be </w:t>
      </w:r>
      <w:r w:rsidR="00F87775" w:rsidRPr="00F87775">
        <w:rPr>
          <w:rFonts w:eastAsiaTheme="minorEastAsia" w:hint="eastAsia"/>
          <w:lang w:eastAsia="zh-CN"/>
        </w:rPr>
        <w:t>effective</w:t>
      </w:r>
      <w:r w:rsidR="00F87775">
        <w:rPr>
          <w:rFonts w:eastAsiaTheme="minorEastAsia" w:hint="eastAsia"/>
          <w:lang w:eastAsia="zh-CN"/>
        </w:rPr>
        <w:t xml:space="preserve"> to avoid the </w:t>
      </w:r>
      <w:r w:rsidR="004C29F1">
        <w:rPr>
          <w:rFonts w:eastAsiaTheme="minorEastAsia" w:hint="eastAsia"/>
          <w:lang w:eastAsia="zh-CN"/>
        </w:rPr>
        <w:t xml:space="preserve">second </w:t>
      </w:r>
      <w:r w:rsidR="00F87775">
        <w:rPr>
          <w:rFonts w:eastAsiaTheme="minorEastAsia" w:hint="eastAsia"/>
          <w:lang w:eastAsia="zh-CN"/>
        </w:rPr>
        <w:t>p</w:t>
      </w:r>
      <w:r w:rsidR="00F87775" w:rsidRPr="00F77395">
        <w:rPr>
          <w:rFonts w:eastAsiaTheme="minorEastAsia"/>
          <w:lang w:eastAsia="zh-CN"/>
        </w:rPr>
        <w:t>aging collision</w:t>
      </w:r>
      <w:r w:rsidR="004C29F1">
        <w:rPr>
          <w:rFonts w:eastAsiaTheme="minorEastAsia" w:hint="eastAsia"/>
          <w:lang w:eastAsia="zh-CN"/>
        </w:rPr>
        <w:t xml:space="preserve"> in current cell</w:t>
      </w:r>
      <w:r w:rsidR="00F87775">
        <w:rPr>
          <w:rFonts w:eastAsiaTheme="minorEastAsia" w:hint="eastAsia"/>
          <w:lang w:eastAsia="zh-CN"/>
        </w:rPr>
        <w:t>.</w:t>
      </w:r>
      <w:r w:rsidR="004C29F1">
        <w:rPr>
          <w:rFonts w:eastAsiaTheme="minorEastAsia" w:hint="eastAsia"/>
          <w:lang w:eastAsia="zh-CN"/>
        </w:rPr>
        <w:t xml:space="preserve"> </w:t>
      </w:r>
      <w:r w:rsidR="004C29F1">
        <w:rPr>
          <w:rFonts w:eastAsiaTheme="minorEastAsia"/>
          <w:lang w:eastAsia="zh-CN"/>
        </w:rPr>
        <w:t>B</w:t>
      </w:r>
      <w:r w:rsidR="004C29F1">
        <w:rPr>
          <w:rFonts w:eastAsiaTheme="minorEastAsia" w:hint="eastAsia"/>
          <w:lang w:eastAsia="zh-CN"/>
        </w:rPr>
        <w:t xml:space="preserve">ut if the UE perform cell reselection, the </w:t>
      </w:r>
      <w:r w:rsidR="004C29F1" w:rsidRPr="00ED509C">
        <w:rPr>
          <w:rFonts w:eastAsiaTheme="minorEastAsia"/>
          <w:lang w:eastAsia="zh-CN"/>
        </w:rPr>
        <w:t>Paging collisions</w:t>
      </w:r>
      <w:r w:rsidR="004C29F1" w:rsidRPr="00ED509C">
        <w:rPr>
          <w:rFonts w:eastAsiaTheme="minorEastAsia" w:hint="eastAsia"/>
          <w:lang w:eastAsia="zh-CN"/>
        </w:rPr>
        <w:t xml:space="preserve"> may happen again since the parameters of </w:t>
      </w:r>
      <w:r w:rsidR="004C29F1" w:rsidRPr="00ED509C">
        <w:rPr>
          <w:rFonts w:eastAsiaTheme="minorEastAsia"/>
          <w:lang w:eastAsia="zh-CN"/>
        </w:rPr>
        <w:t>Calculati</w:t>
      </w:r>
      <w:r w:rsidR="004C29F1" w:rsidRPr="00ED509C">
        <w:rPr>
          <w:rFonts w:eastAsiaTheme="minorEastAsia" w:hint="eastAsia"/>
          <w:lang w:eastAsia="zh-CN"/>
        </w:rPr>
        <w:t>ng</w:t>
      </w:r>
      <w:r w:rsidR="004C29F1" w:rsidRPr="00ED509C">
        <w:rPr>
          <w:rFonts w:eastAsiaTheme="minorEastAsia"/>
          <w:lang w:eastAsia="zh-CN"/>
        </w:rPr>
        <w:t xml:space="preserve"> PF/PO</w:t>
      </w:r>
      <w:r w:rsidR="004C29F1" w:rsidRPr="00ED509C">
        <w:rPr>
          <w:rFonts w:eastAsiaTheme="minorEastAsia" w:hint="eastAsia"/>
          <w:lang w:eastAsia="zh-CN"/>
        </w:rPr>
        <w:t xml:space="preserve"> will be different between cells</w:t>
      </w:r>
      <w:r w:rsidR="004C29F1">
        <w:rPr>
          <w:rFonts w:eastAsiaTheme="minorEastAsia" w:hint="eastAsia"/>
          <w:lang w:eastAsia="zh-CN"/>
        </w:rPr>
        <w:t xml:space="preserve">. </w:t>
      </w:r>
      <w:r w:rsidR="004C29F1">
        <w:rPr>
          <w:rFonts w:eastAsiaTheme="minorEastAsia"/>
          <w:lang w:eastAsia="zh-CN"/>
        </w:rPr>
        <w:t>T</w:t>
      </w:r>
      <w:r w:rsidR="004C29F1">
        <w:rPr>
          <w:rFonts w:eastAsiaTheme="minorEastAsia" w:hint="eastAsia"/>
          <w:lang w:eastAsia="zh-CN"/>
        </w:rPr>
        <w:t>herefore we prefer a simplest way to solve the problem</w:t>
      </w:r>
      <w:r w:rsidR="00295FFE">
        <w:rPr>
          <w:rFonts w:eastAsiaTheme="minorEastAsia" w:hint="eastAsia"/>
          <w:lang w:eastAsia="zh-CN"/>
        </w:rPr>
        <w:t>.</w:t>
      </w:r>
    </w:p>
    <w:p w:rsidR="00F30792" w:rsidRDefault="003620B2" w:rsidP="00F30792">
      <w:pPr>
        <w:pStyle w:val="a0"/>
        <w:rPr>
          <w:rFonts w:eastAsiaTheme="minorEastAsia"/>
          <w:lang w:eastAsia="zh-CN"/>
        </w:rPr>
      </w:pPr>
      <w:r>
        <w:rPr>
          <w:rFonts w:eastAsiaTheme="minorEastAsia" w:hint="eastAsia"/>
          <w:lang w:eastAsia="zh-CN"/>
        </w:rPr>
        <w:t xml:space="preserve">To support </w:t>
      </w:r>
      <w:r w:rsidR="006B69E5">
        <w:rPr>
          <w:rFonts w:eastAsiaTheme="minorEastAsia" w:hint="eastAsia"/>
          <w:lang w:eastAsia="zh-CN"/>
        </w:rPr>
        <w:t>option 2c</w:t>
      </w:r>
      <w:r>
        <w:rPr>
          <w:rFonts w:eastAsiaTheme="minorEastAsia" w:hint="eastAsia"/>
          <w:lang w:eastAsia="zh-CN"/>
        </w:rPr>
        <w:t>, UE may need to send</w:t>
      </w:r>
      <w:r w:rsidR="006B69E5">
        <w:rPr>
          <w:rFonts w:eastAsiaTheme="minorEastAsia" w:hint="eastAsia"/>
          <w:lang w:eastAsia="zh-CN"/>
        </w:rPr>
        <w:t xml:space="preserve"> additional </w:t>
      </w:r>
      <w:r w:rsidR="006B69E5" w:rsidRPr="006B69E5">
        <w:rPr>
          <w:rFonts w:eastAsiaTheme="minorEastAsia"/>
          <w:lang w:eastAsia="zh-CN"/>
        </w:rPr>
        <w:t>Assistance Information</w:t>
      </w:r>
      <w:r w:rsidR="00AE33B2">
        <w:rPr>
          <w:rFonts w:eastAsiaTheme="minorEastAsia" w:hint="eastAsia"/>
          <w:lang w:eastAsia="zh-CN"/>
        </w:rPr>
        <w:t>,</w:t>
      </w:r>
      <w:r w:rsidR="006B69E5">
        <w:rPr>
          <w:rFonts w:eastAsiaTheme="minorEastAsia" w:hint="eastAsia"/>
          <w:lang w:eastAsia="zh-CN"/>
        </w:rPr>
        <w:t xml:space="preserve"> </w:t>
      </w:r>
      <w:r w:rsidR="00AE33B2">
        <w:rPr>
          <w:rFonts w:eastAsiaTheme="minorEastAsia" w:hint="eastAsia"/>
          <w:lang w:eastAsia="zh-CN"/>
        </w:rPr>
        <w:t xml:space="preserve">so </w:t>
      </w:r>
      <w:r w:rsidR="006B69E5">
        <w:rPr>
          <w:rFonts w:eastAsiaTheme="minorEastAsia" w:hint="eastAsia"/>
          <w:lang w:eastAsia="zh-CN"/>
        </w:rPr>
        <w:t>it</w:t>
      </w:r>
      <w:r w:rsidR="00F30792">
        <w:rPr>
          <w:rFonts w:eastAsiaTheme="minorEastAsia" w:hint="eastAsia"/>
          <w:lang w:eastAsia="zh-CN"/>
        </w:rPr>
        <w:t xml:space="preserve"> will increase the power consumption</w:t>
      </w:r>
      <w:r w:rsidR="006B69E5">
        <w:rPr>
          <w:rFonts w:eastAsiaTheme="minorEastAsia" w:hint="eastAsia"/>
          <w:lang w:eastAsia="zh-CN"/>
        </w:rPr>
        <w:t xml:space="preserve"> and the processing complexity</w:t>
      </w:r>
      <w:r w:rsidR="004C29F1">
        <w:rPr>
          <w:rFonts w:eastAsiaTheme="minorEastAsia" w:hint="eastAsia"/>
          <w:lang w:eastAsia="zh-CN"/>
        </w:rPr>
        <w:t>.</w:t>
      </w:r>
      <w:r w:rsidR="00F30792">
        <w:rPr>
          <w:rFonts w:eastAsiaTheme="minorEastAsia" w:hint="eastAsia"/>
          <w:lang w:eastAsia="zh-CN"/>
        </w:rPr>
        <w:t xml:space="preserve"> Thus, we think f</w:t>
      </w:r>
      <w:r w:rsidR="00F30792">
        <w:rPr>
          <w:rFonts w:eastAsiaTheme="minorEastAsia"/>
          <w:lang w:eastAsia="zh-CN"/>
        </w:rPr>
        <w:t xml:space="preserve">rom RAN2 point of view, Option </w:t>
      </w:r>
      <w:r w:rsidR="00F30792">
        <w:rPr>
          <w:rFonts w:eastAsiaTheme="minorEastAsia" w:hint="eastAsia"/>
          <w:lang w:eastAsia="zh-CN"/>
        </w:rPr>
        <w:t>2c</w:t>
      </w:r>
      <w:r w:rsidR="00F30792" w:rsidRPr="00D50606">
        <w:rPr>
          <w:rFonts w:eastAsiaTheme="minorEastAsia"/>
          <w:lang w:eastAsia="zh-CN"/>
        </w:rPr>
        <w:t xml:space="preserve"> (</w:t>
      </w:r>
      <w:r w:rsidR="00F30792" w:rsidRPr="00FD001A">
        <w:t>Calculation of PF/PO based on MUSIM Assistance Information</w:t>
      </w:r>
      <w:r w:rsidR="00F30792" w:rsidRPr="00D50606">
        <w:rPr>
          <w:rFonts w:eastAsiaTheme="minorEastAsia"/>
          <w:lang w:eastAsia="zh-CN"/>
        </w:rPr>
        <w:t>) is</w:t>
      </w:r>
      <w:r w:rsidR="00F30792">
        <w:rPr>
          <w:rFonts w:eastAsiaTheme="minorEastAsia" w:hint="eastAsia"/>
          <w:lang w:eastAsia="zh-CN"/>
        </w:rPr>
        <w:t xml:space="preserve"> not</w:t>
      </w:r>
      <w:r w:rsidR="00F30792" w:rsidRPr="00D50606">
        <w:rPr>
          <w:rFonts w:eastAsiaTheme="minorEastAsia"/>
          <w:lang w:eastAsia="zh-CN"/>
        </w:rPr>
        <w:t xml:space="preserve"> </w:t>
      </w:r>
      <w:r w:rsidR="00F30792">
        <w:rPr>
          <w:rFonts w:eastAsiaTheme="minorEastAsia"/>
          <w:lang w:eastAsia="zh-CN"/>
        </w:rPr>
        <w:t>preferable</w:t>
      </w:r>
      <w:r w:rsidR="00F30792" w:rsidRPr="00D50606">
        <w:rPr>
          <w:rFonts w:eastAsiaTheme="minorEastAsia"/>
          <w:lang w:eastAsia="zh-CN"/>
        </w:rPr>
        <w:t xml:space="preserve"> for the UE to solve the ‎paging collision issue</w:t>
      </w:r>
      <w:r w:rsidR="00F30792">
        <w:rPr>
          <w:rFonts w:eastAsiaTheme="minorEastAsia" w:hint="eastAsia"/>
          <w:lang w:eastAsia="zh-CN"/>
        </w:rPr>
        <w:t>.</w:t>
      </w:r>
    </w:p>
    <w:p w:rsidR="004C29F1" w:rsidRPr="004C29F1" w:rsidRDefault="004C29F1" w:rsidP="004C29F1">
      <w:pPr>
        <w:pStyle w:val="a5"/>
        <w:jc w:val="both"/>
        <w:rPr>
          <w:i/>
          <w:u w:val="single"/>
          <w:lang w:eastAsia="zh-CN"/>
        </w:rPr>
      </w:pPr>
      <w:r w:rsidRPr="005A71C3">
        <w:rPr>
          <w:rFonts w:hint="eastAsia"/>
          <w:i/>
          <w:u w:val="single"/>
          <w:lang w:eastAsia="zh-CN"/>
        </w:rPr>
        <w:t>Observation</w:t>
      </w:r>
      <w:r>
        <w:rPr>
          <w:rFonts w:hint="eastAsia"/>
          <w:i/>
          <w:u w:val="single"/>
          <w:lang w:eastAsia="zh-CN"/>
        </w:rPr>
        <w:t xml:space="preserve"> 4</w:t>
      </w:r>
      <w:r w:rsidRPr="005A71C3">
        <w:rPr>
          <w:rFonts w:hint="eastAsia"/>
          <w:i/>
          <w:u w:val="single"/>
          <w:lang w:eastAsia="zh-CN"/>
        </w:rPr>
        <w:t>:</w:t>
      </w:r>
      <w:r>
        <w:rPr>
          <w:rFonts w:hint="eastAsia"/>
          <w:i/>
          <w:u w:val="single"/>
          <w:lang w:eastAsia="zh-CN"/>
        </w:rPr>
        <w:t xml:space="preserve"> </w:t>
      </w:r>
      <w:r w:rsidRPr="005A71C3">
        <w:rPr>
          <w:rFonts w:hint="eastAsia"/>
          <w:i/>
          <w:u w:val="single"/>
          <w:lang w:eastAsia="zh-CN"/>
        </w:rPr>
        <w:t xml:space="preserve">Option </w:t>
      </w:r>
      <w:r>
        <w:rPr>
          <w:rFonts w:hint="eastAsia"/>
          <w:i/>
          <w:u w:val="single"/>
          <w:lang w:eastAsia="zh-CN"/>
        </w:rPr>
        <w:t>2c</w:t>
      </w:r>
      <w:r w:rsidRPr="005A71C3">
        <w:rPr>
          <w:rFonts w:hint="eastAsia"/>
          <w:i/>
          <w:u w:val="single"/>
          <w:lang w:eastAsia="zh-CN"/>
        </w:rPr>
        <w:t xml:space="preserve"> </w:t>
      </w:r>
      <w:r w:rsidRPr="004C29F1">
        <w:rPr>
          <w:rFonts w:hint="eastAsia"/>
          <w:i/>
          <w:u w:val="single"/>
          <w:lang w:eastAsia="zh-CN"/>
        </w:rPr>
        <w:t xml:space="preserve">will </w:t>
      </w:r>
      <w:bookmarkStart w:id="16" w:name="OLE_LINK9"/>
      <w:bookmarkStart w:id="17" w:name="OLE_LINK10"/>
      <w:r w:rsidRPr="004C29F1">
        <w:rPr>
          <w:rFonts w:hint="eastAsia"/>
          <w:i/>
          <w:u w:val="single"/>
          <w:lang w:eastAsia="zh-CN"/>
        </w:rPr>
        <w:t>increase the power consumption</w:t>
      </w:r>
      <w:bookmarkEnd w:id="16"/>
      <w:bookmarkEnd w:id="17"/>
      <w:r w:rsidRPr="004C29F1">
        <w:rPr>
          <w:rFonts w:hint="eastAsia"/>
          <w:i/>
          <w:u w:val="single"/>
          <w:lang w:eastAsia="zh-CN"/>
        </w:rPr>
        <w:t xml:space="preserve"> but still cannot</w:t>
      </w:r>
      <w:r w:rsidRPr="005A71C3">
        <w:rPr>
          <w:rFonts w:hint="eastAsia"/>
          <w:i/>
          <w:u w:val="single"/>
          <w:lang w:eastAsia="zh-CN"/>
        </w:rPr>
        <w:t xml:space="preserve"> solve the paging collision </w:t>
      </w:r>
      <w:r>
        <w:rPr>
          <w:rFonts w:hint="eastAsia"/>
          <w:i/>
          <w:u w:val="single"/>
          <w:lang w:eastAsia="zh-CN"/>
        </w:rPr>
        <w:t>after cell reselection</w:t>
      </w:r>
      <w:r w:rsidRPr="005A71C3">
        <w:rPr>
          <w:rFonts w:hint="eastAsia"/>
          <w:i/>
          <w:u w:val="single"/>
          <w:lang w:eastAsia="zh-CN"/>
        </w:rPr>
        <w:t>.</w:t>
      </w:r>
    </w:p>
    <w:p w:rsidR="00CF5C16" w:rsidRPr="008425DD" w:rsidRDefault="00CF5C16" w:rsidP="00CF5C16">
      <w:pPr>
        <w:pStyle w:val="20"/>
        <w:tabs>
          <w:tab w:val="clear" w:pos="-1374"/>
          <w:tab w:val="num" w:pos="0"/>
        </w:tabs>
        <w:ind w:left="0" w:firstLine="0"/>
        <w:rPr>
          <w:rFonts w:eastAsia="宋体"/>
        </w:rPr>
      </w:pPr>
      <w:r w:rsidRPr="00FD001A">
        <w:lastRenderedPageBreak/>
        <w:t>Opti</w:t>
      </w:r>
      <w:r w:rsidRPr="008425DD">
        <w:t xml:space="preserve">on </w:t>
      </w:r>
      <w:r>
        <w:rPr>
          <w:rFonts w:eastAsiaTheme="minorEastAsia" w:hint="eastAsia"/>
        </w:rPr>
        <w:t>3</w:t>
      </w:r>
    </w:p>
    <w:tbl>
      <w:tblPr>
        <w:tblStyle w:val="a7"/>
        <w:tblW w:w="0" w:type="auto"/>
        <w:tblLook w:val="04A0" w:firstRow="1" w:lastRow="0" w:firstColumn="1" w:lastColumn="0" w:noHBand="0" w:noVBand="1"/>
      </w:tblPr>
      <w:tblGrid>
        <w:gridCol w:w="8522"/>
      </w:tblGrid>
      <w:tr w:rsidR="002A7A86" w:rsidTr="002A7A86">
        <w:tc>
          <w:tcPr>
            <w:tcW w:w="8522" w:type="dxa"/>
          </w:tcPr>
          <w:p w:rsidR="002A7A86" w:rsidRPr="002A7A86" w:rsidRDefault="002A7A86" w:rsidP="002A7A86">
            <w:pPr>
              <w:pStyle w:val="B1"/>
              <w:spacing w:before="120"/>
              <w:rPr>
                <w:i/>
                <w:lang w:eastAsia="zh-CN"/>
              </w:rPr>
            </w:pPr>
            <w:r>
              <w:rPr>
                <w:i/>
                <w:lang w:val="en-US"/>
              </w:rPr>
              <w:t xml:space="preserve">-    </w:t>
            </w:r>
            <w:r>
              <w:rPr>
                <w:b/>
                <w:i/>
              </w:rPr>
              <w:t>Option 3</w:t>
            </w:r>
            <w:r>
              <w:rPr>
                <w:i/>
              </w:rPr>
              <w:t xml:space="preserve"> </w:t>
            </w:r>
            <w:r>
              <w:rPr>
                <w:i/>
                <w:lang w:val="en-US"/>
              </w:rPr>
              <w:t>Repeating p</w:t>
            </w:r>
            <w:r>
              <w:rPr>
                <w:i/>
              </w:rPr>
              <w:t xml:space="preserve">aging in the RAN on consecutive </w:t>
            </w:r>
            <w:proofErr w:type="spellStart"/>
            <w:r>
              <w:rPr>
                <w:i/>
              </w:rPr>
              <w:t>POs.</w:t>
            </w:r>
            <w:proofErr w:type="spellEnd"/>
            <w:r>
              <w:rPr>
                <w:i/>
              </w:rPr>
              <w:t xml:space="preserve"> for MUSIM devices.</w:t>
            </w:r>
          </w:p>
        </w:tc>
      </w:tr>
    </w:tbl>
    <w:p w:rsidR="00F73BC9" w:rsidRDefault="00F73BC9" w:rsidP="00F73BC9">
      <w:pPr>
        <w:pStyle w:val="a0"/>
        <w:spacing w:before="120"/>
        <w:rPr>
          <w:rFonts w:eastAsia="宋体"/>
          <w:bCs/>
          <w:lang w:eastAsia="zh-CN"/>
        </w:rPr>
      </w:pPr>
      <w:r>
        <w:rPr>
          <w:rFonts w:eastAsia="宋体"/>
          <w:bCs/>
          <w:lang w:eastAsia="zh-CN"/>
        </w:rPr>
        <w:t>F</w:t>
      </w:r>
      <w:r>
        <w:rPr>
          <w:rFonts w:eastAsia="宋体" w:hint="eastAsia"/>
          <w:bCs/>
          <w:lang w:eastAsia="zh-CN"/>
        </w:rPr>
        <w:t>or Option 3, we confirm that t</w:t>
      </w:r>
      <w:r w:rsidRPr="00E27B07">
        <w:rPr>
          <w:rFonts w:eastAsia="宋体"/>
          <w:bCs/>
          <w:lang w:eastAsia="zh-CN"/>
        </w:rPr>
        <w:t xml:space="preserve">he signal overhead </w:t>
      </w:r>
      <w:r>
        <w:rPr>
          <w:rFonts w:eastAsia="宋体"/>
          <w:bCs/>
          <w:lang w:eastAsia="zh-CN"/>
        </w:rPr>
        <w:t xml:space="preserve">on </w:t>
      </w:r>
      <w:proofErr w:type="spellStart"/>
      <w:r>
        <w:rPr>
          <w:rFonts w:eastAsia="宋体"/>
          <w:bCs/>
          <w:lang w:eastAsia="zh-CN"/>
        </w:rPr>
        <w:t>Uu</w:t>
      </w:r>
      <w:proofErr w:type="spellEnd"/>
      <w:r>
        <w:rPr>
          <w:rFonts w:eastAsia="宋体"/>
          <w:bCs/>
          <w:lang w:eastAsia="zh-CN"/>
        </w:rPr>
        <w:t xml:space="preserve"> </w:t>
      </w:r>
      <w:r>
        <w:rPr>
          <w:rFonts w:eastAsia="宋体" w:hint="eastAsia"/>
          <w:bCs/>
          <w:lang w:eastAsia="zh-CN"/>
        </w:rPr>
        <w:t xml:space="preserve">will be </w:t>
      </w:r>
      <w:r>
        <w:rPr>
          <w:rFonts w:eastAsia="宋体"/>
          <w:bCs/>
          <w:lang w:eastAsia="zh-CN"/>
        </w:rPr>
        <w:t>significantly increased</w:t>
      </w:r>
      <w:r>
        <w:rPr>
          <w:rFonts w:eastAsia="宋体" w:hint="eastAsia"/>
          <w:bCs/>
          <w:lang w:eastAsia="zh-CN"/>
        </w:rPr>
        <w:t xml:space="preserve"> due to paging repetition. </w:t>
      </w:r>
      <w:r>
        <w:rPr>
          <w:rFonts w:eastAsia="宋体"/>
          <w:bCs/>
          <w:lang w:eastAsia="zh-CN"/>
        </w:rPr>
        <w:t>M</w:t>
      </w:r>
      <w:r>
        <w:rPr>
          <w:rFonts w:eastAsia="宋体" w:hint="eastAsia"/>
          <w:bCs/>
          <w:lang w:eastAsia="zh-CN"/>
        </w:rPr>
        <w:t xml:space="preserve">oreover, option 3 also has </w:t>
      </w:r>
      <w:r w:rsidR="00FD4BAA">
        <w:rPr>
          <w:rFonts w:eastAsia="宋体" w:hint="eastAsia"/>
          <w:bCs/>
          <w:lang w:eastAsia="zh-CN"/>
        </w:rPr>
        <w:t>much</w:t>
      </w:r>
      <w:r w:rsidR="00875C1C">
        <w:rPr>
          <w:rFonts w:eastAsia="宋体" w:hint="eastAsia"/>
          <w:bCs/>
          <w:lang w:eastAsia="zh-CN"/>
        </w:rPr>
        <w:t xml:space="preserve"> </w:t>
      </w:r>
      <w:r>
        <w:rPr>
          <w:rFonts w:eastAsia="宋体" w:hint="eastAsia"/>
          <w:bCs/>
          <w:lang w:eastAsia="zh-CN"/>
        </w:rPr>
        <w:t xml:space="preserve">RAN spec impact. Thus, we think the </w:t>
      </w:r>
      <w:r w:rsidRPr="003A6571">
        <w:rPr>
          <w:rFonts w:eastAsia="宋体"/>
          <w:bCs/>
          <w:lang w:eastAsia="zh-CN"/>
        </w:rPr>
        <w:t>effectiveness ‎</w:t>
      </w:r>
      <w:r>
        <w:rPr>
          <w:rFonts w:eastAsia="宋体" w:hint="eastAsia"/>
          <w:bCs/>
          <w:lang w:eastAsia="zh-CN"/>
        </w:rPr>
        <w:t xml:space="preserve">of option 3 is </w:t>
      </w:r>
      <w:r w:rsidR="0003639E">
        <w:rPr>
          <w:rFonts w:eastAsia="宋体" w:hint="eastAsia"/>
          <w:bCs/>
          <w:lang w:eastAsia="zh-CN"/>
        </w:rPr>
        <w:t xml:space="preserve">much </w:t>
      </w:r>
      <w:r>
        <w:rPr>
          <w:rFonts w:eastAsia="宋体" w:hint="eastAsia"/>
          <w:bCs/>
          <w:lang w:eastAsia="zh-CN"/>
        </w:rPr>
        <w:t>lower compared with other options.</w:t>
      </w:r>
    </w:p>
    <w:p w:rsidR="00875C1C" w:rsidRPr="004B7845" w:rsidRDefault="00875C1C" w:rsidP="00875C1C">
      <w:pPr>
        <w:pStyle w:val="a5"/>
        <w:jc w:val="both"/>
        <w:rPr>
          <w:i/>
          <w:u w:val="single"/>
          <w:lang w:eastAsia="zh-CN"/>
        </w:rPr>
      </w:pPr>
      <w:r w:rsidRPr="005A71C3">
        <w:rPr>
          <w:rFonts w:hint="eastAsia"/>
          <w:i/>
          <w:u w:val="single"/>
          <w:lang w:eastAsia="zh-CN"/>
        </w:rPr>
        <w:t xml:space="preserve">Observation </w:t>
      </w:r>
      <w:r w:rsidR="003D6159">
        <w:rPr>
          <w:rFonts w:hint="eastAsia"/>
          <w:i/>
          <w:u w:val="single"/>
          <w:lang w:eastAsia="zh-CN"/>
        </w:rPr>
        <w:t>5</w:t>
      </w:r>
      <w:r w:rsidRPr="005A71C3">
        <w:rPr>
          <w:rFonts w:hint="eastAsia"/>
          <w:i/>
          <w:u w:val="single"/>
          <w:lang w:eastAsia="zh-CN"/>
        </w:rPr>
        <w:t xml:space="preserve">: </w:t>
      </w:r>
      <w:r w:rsidRPr="005A71C3">
        <w:rPr>
          <w:i/>
          <w:u w:val="single"/>
          <w:lang w:eastAsia="zh-CN"/>
        </w:rPr>
        <w:t>‎</w:t>
      </w:r>
      <w:r w:rsidRPr="005A71C3">
        <w:rPr>
          <w:rFonts w:hint="eastAsia"/>
          <w:i/>
          <w:u w:val="single"/>
          <w:lang w:eastAsia="zh-CN"/>
        </w:rPr>
        <w:t xml:space="preserve"> </w:t>
      </w:r>
      <w:r w:rsidR="004B7845">
        <w:rPr>
          <w:rFonts w:hint="eastAsia"/>
          <w:i/>
          <w:u w:val="single"/>
          <w:lang w:eastAsia="zh-CN"/>
        </w:rPr>
        <w:t>E</w:t>
      </w:r>
      <w:r w:rsidR="004B7845" w:rsidRPr="004B7845">
        <w:rPr>
          <w:i/>
          <w:u w:val="single"/>
          <w:lang w:eastAsia="zh-CN"/>
        </w:rPr>
        <w:t>ffectiveness ‎</w:t>
      </w:r>
      <w:r w:rsidR="004B7845" w:rsidRPr="004B7845">
        <w:rPr>
          <w:rFonts w:hint="eastAsia"/>
          <w:i/>
          <w:u w:val="single"/>
          <w:lang w:eastAsia="zh-CN"/>
        </w:rPr>
        <w:t xml:space="preserve">of option 3 is </w:t>
      </w:r>
      <w:r w:rsidR="0003639E">
        <w:rPr>
          <w:rFonts w:hint="eastAsia"/>
          <w:i/>
          <w:u w:val="single"/>
          <w:lang w:eastAsia="zh-CN"/>
        </w:rPr>
        <w:t xml:space="preserve">much </w:t>
      </w:r>
      <w:r w:rsidR="004B7845" w:rsidRPr="004B7845">
        <w:rPr>
          <w:rFonts w:hint="eastAsia"/>
          <w:i/>
          <w:u w:val="single"/>
          <w:lang w:eastAsia="zh-CN"/>
        </w:rPr>
        <w:t>lower compared with other options</w:t>
      </w:r>
      <w:r w:rsidRPr="005A71C3">
        <w:rPr>
          <w:rFonts w:hint="eastAsia"/>
          <w:i/>
          <w:u w:val="single"/>
          <w:lang w:eastAsia="zh-CN"/>
        </w:rPr>
        <w:t>.</w:t>
      </w:r>
    </w:p>
    <w:p w:rsidR="00774084" w:rsidRDefault="007E0A98" w:rsidP="00774084">
      <w:pPr>
        <w:pStyle w:val="20"/>
        <w:tabs>
          <w:tab w:val="clear" w:pos="-1374"/>
          <w:tab w:val="num" w:pos="0"/>
        </w:tabs>
        <w:ind w:left="0" w:firstLine="0"/>
        <w:rPr>
          <w:rFonts w:eastAsiaTheme="minorEastAsia"/>
        </w:rPr>
      </w:pPr>
      <w:r>
        <w:rPr>
          <w:rFonts w:eastAsia="宋体"/>
        </w:rPr>
        <w:t>Comparison</w:t>
      </w:r>
      <w:r w:rsidR="00774084">
        <w:rPr>
          <w:rFonts w:eastAsia="宋体" w:hint="eastAsia"/>
        </w:rPr>
        <w:t xml:space="preserve"> </w:t>
      </w:r>
      <w:r w:rsidR="00774084" w:rsidRPr="00171B23">
        <w:rPr>
          <w:rFonts w:eastAsia="宋体"/>
        </w:rPr>
        <w:t>of</w:t>
      </w:r>
      <w:r w:rsidR="00774084">
        <w:rPr>
          <w:rFonts w:eastAsia="宋体" w:hint="eastAsia"/>
        </w:rPr>
        <w:t xml:space="preserve"> all the feasible </w:t>
      </w:r>
      <w:r w:rsidR="00774084">
        <w:rPr>
          <w:rFonts w:eastAsiaTheme="minorEastAsia" w:hint="eastAsia"/>
        </w:rPr>
        <w:t>potential solutions</w:t>
      </w:r>
    </w:p>
    <w:p w:rsidR="00CF5C16" w:rsidRDefault="000339F3" w:rsidP="00CF5C16">
      <w:pPr>
        <w:pStyle w:val="a0"/>
        <w:rPr>
          <w:rFonts w:eastAsiaTheme="minorEastAsia"/>
          <w:lang w:eastAsia="zh-CN"/>
        </w:rPr>
      </w:pPr>
      <w:r>
        <w:rPr>
          <w:rFonts w:eastAsiaTheme="minorEastAsia" w:hint="eastAsia"/>
          <w:lang w:eastAsia="zh-CN"/>
        </w:rPr>
        <w:t xml:space="preserve">Since the </w:t>
      </w:r>
      <w:r w:rsidR="009D3DD6">
        <w:rPr>
          <w:rFonts w:eastAsiaTheme="minorEastAsia" w:hint="eastAsia"/>
          <w:lang w:eastAsia="zh-CN"/>
        </w:rPr>
        <w:t xml:space="preserve">detailed </w:t>
      </w:r>
      <w:r>
        <w:rPr>
          <w:rFonts w:eastAsiaTheme="minorEastAsia" w:hint="eastAsia"/>
          <w:lang w:eastAsia="zh-CN"/>
        </w:rPr>
        <w:t xml:space="preserve">advantage and the disadvantage of each option </w:t>
      </w:r>
      <w:r w:rsidR="007E0A98">
        <w:rPr>
          <w:rFonts w:eastAsiaTheme="minorEastAsia"/>
          <w:lang w:eastAsia="zh-CN"/>
        </w:rPr>
        <w:t>have</w:t>
      </w:r>
      <w:r>
        <w:rPr>
          <w:rFonts w:eastAsiaTheme="minorEastAsia" w:hint="eastAsia"/>
          <w:lang w:eastAsia="zh-CN"/>
        </w:rPr>
        <w:t xml:space="preserve"> already been discussed</w:t>
      </w:r>
      <w:r w:rsidR="007E0A98">
        <w:rPr>
          <w:rFonts w:eastAsiaTheme="minorEastAsia" w:hint="eastAsia"/>
          <w:lang w:eastAsia="zh-CN"/>
        </w:rPr>
        <w:t xml:space="preserve"> before</w:t>
      </w:r>
      <w:r>
        <w:rPr>
          <w:rFonts w:eastAsiaTheme="minorEastAsia" w:hint="eastAsia"/>
          <w:lang w:eastAsia="zh-CN"/>
        </w:rPr>
        <w:t>, f</w:t>
      </w:r>
      <w:r w:rsidR="003D6159">
        <w:rPr>
          <w:rFonts w:eastAsiaTheme="minorEastAsia" w:hint="eastAsia"/>
          <w:lang w:eastAsia="zh-CN"/>
        </w:rPr>
        <w:t xml:space="preserve">rom the analysis of above sections, we </w:t>
      </w:r>
      <w:r>
        <w:rPr>
          <w:rFonts w:eastAsiaTheme="minorEastAsia" w:hint="eastAsia"/>
          <w:lang w:eastAsia="zh-CN"/>
        </w:rPr>
        <w:t xml:space="preserve">listed the key points </w:t>
      </w:r>
      <w:r w:rsidR="00615210">
        <w:rPr>
          <w:rFonts w:eastAsiaTheme="minorEastAsia" w:hint="eastAsia"/>
          <w:lang w:eastAsia="zh-CN"/>
        </w:rPr>
        <w:t xml:space="preserve">and the RAN impact </w:t>
      </w:r>
      <w:r>
        <w:rPr>
          <w:rFonts w:eastAsiaTheme="minorEastAsia" w:hint="eastAsia"/>
          <w:lang w:eastAsia="zh-CN"/>
        </w:rPr>
        <w:t>of each option in the table below</w:t>
      </w:r>
      <w:r w:rsidR="003D6159">
        <w:rPr>
          <w:rFonts w:eastAsiaTheme="minorEastAsia" w:hint="eastAsia"/>
          <w:lang w:eastAsia="zh-CN"/>
        </w:rPr>
        <w:t>:</w:t>
      </w:r>
    </w:p>
    <w:p w:rsidR="000339F3" w:rsidRPr="00E27B07" w:rsidRDefault="000339F3" w:rsidP="00E236DD">
      <w:pPr>
        <w:spacing w:after="80"/>
        <w:jc w:val="center"/>
        <w:rPr>
          <w:rFonts w:eastAsia="宋体"/>
          <w:b/>
          <w:lang w:eastAsia="zh-CN"/>
        </w:rPr>
      </w:pPr>
      <w:r>
        <w:rPr>
          <w:rFonts w:eastAsia="宋体"/>
          <w:b/>
          <w:lang w:eastAsia="zh-CN"/>
        </w:rPr>
        <w:t>Table</w:t>
      </w:r>
      <w:r>
        <w:rPr>
          <w:rFonts w:eastAsia="宋体" w:hint="eastAsia"/>
          <w:b/>
          <w:lang w:eastAsia="zh-CN"/>
        </w:rPr>
        <w:t xml:space="preserve"> 1</w:t>
      </w:r>
      <w:r w:rsidRPr="00E27B07">
        <w:rPr>
          <w:rFonts w:eastAsia="宋体"/>
          <w:b/>
          <w:lang w:eastAsia="zh-CN"/>
        </w:rPr>
        <w:t xml:space="preserve">: </w:t>
      </w:r>
      <w:r>
        <w:rPr>
          <w:rFonts w:eastAsia="宋体" w:hint="eastAsia"/>
          <w:b/>
          <w:lang w:eastAsia="zh-CN"/>
        </w:rPr>
        <w:t xml:space="preserve">Key point </w:t>
      </w:r>
      <w:r w:rsidR="007E0A98">
        <w:rPr>
          <w:rFonts w:eastAsia="宋体" w:hint="eastAsia"/>
          <w:b/>
          <w:lang w:eastAsia="zh-CN"/>
        </w:rPr>
        <w:t xml:space="preserve">and RAN impact </w:t>
      </w:r>
      <w:r>
        <w:rPr>
          <w:rFonts w:eastAsia="宋体" w:hint="eastAsia"/>
          <w:b/>
          <w:lang w:eastAsia="zh-CN"/>
        </w:rPr>
        <w:t>of</w:t>
      </w:r>
      <w:r>
        <w:rPr>
          <w:rFonts w:eastAsia="宋体"/>
          <w:b/>
          <w:lang w:eastAsia="zh-CN"/>
        </w:rPr>
        <w:t xml:space="preserve"> </w:t>
      </w:r>
      <w:r w:rsidRPr="00B5484B">
        <w:rPr>
          <w:rFonts w:eastAsia="宋体"/>
          <w:b/>
          <w:lang w:eastAsia="zh-CN"/>
        </w:rPr>
        <w:t>option</w:t>
      </w:r>
      <w:r>
        <w:rPr>
          <w:rFonts w:eastAsia="宋体"/>
          <w:b/>
          <w:lang w:eastAsia="zh-CN"/>
        </w:rPr>
        <w:t>s 1, 2a, 2b,</w:t>
      </w:r>
      <w:r>
        <w:rPr>
          <w:rFonts w:eastAsia="宋体" w:hint="eastAsia"/>
          <w:b/>
          <w:lang w:eastAsia="zh-CN"/>
        </w:rPr>
        <w:t xml:space="preserve"> 2c,</w:t>
      </w:r>
      <w:r>
        <w:rPr>
          <w:rFonts w:eastAsia="宋体"/>
          <w:b/>
          <w:lang w:eastAsia="zh-CN"/>
        </w:rPr>
        <w:t xml:space="preserve"> 3</w:t>
      </w:r>
    </w:p>
    <w:tbl>
      <w:tblPr>
        <w:tblStyle w:val="a7"/>
        <w:tblW w:w="0" w:type="auto"/>
        <w:tblLook w:val="04A0" w:firstRow="1" w:lastRow="0" w:firstColumn="1" w:lastColumn="0" w:noHBand="0" w:noVBand="1"/>
      </w:tblPr>
      <w:tblGrid>
        <w:gridCol w:w="1115"/>
        <w:gridCol w:w="3813"/>
        <w:gridCol w:w="3544"/>
      </w:tblGrid>
      <w:tr w:rsidR="000339F3" w:rsidTr="00F23C23">
        <w:tc>
          <w:tcPr>
            <w:tcW w:w="1115" w:type="dxa"/>
            <w:shd w:val="clear" w:color="auto" w:fill="C6D9F1" w:themeFill="text2" w:themeFillTint="33"/>
          </w:tcPr>
          <w:p w:rsidR="000339F3" w:rsidRPr="00E27B07" w:rsidRDefault="000339F3" w:rsidP="00AB102C">
            <w:pPr>
              <w:jc w:val="center"/>
              <w:rPr>
                <w:rFonts w:eastAsia="宋体"/>
                <w:b/>
                <w:lang w:eastAsia="zh-CN"/>
              </w:rPr>
            </w:pPr>
            <w:r w:rsidRPr="00E27B07">
              <w:rPr>
                <w:rFonts w:eastAsia="宋体"/>
                <w:b/>
                <w:lang w:eastAsia="zh-CN"/>
              </w:rPr>
              <w:t>Option</w:t>
            </w:r>
          </w:p>
        </w:tc>
        <w:tc>
          <w:tcPr>
            <w:tcW w:w="3813" w:type="dxa"/>
            <w:shd w:val="clear" w:color="auto" w:fill="C6D9F1" w:themeFill="text2" w:themeFillTint="33"/>
          </w:tcPr>
          <w:p w:rsidR="000339F3" w:rsidRPr="00B5484B" w:rsidRDefault="007E0A98" w:rsidP="00AB102C">
            <w:pPr>
              <w:jc w:val="center"/>
              <w:rPr>
                <w:rFonts w:eastAsia="宋体"/>
                <w:b/>
                <w:lang w:eastAsia="zh-CN"/>
              </w:rPr>
            </w:pPr>
            <w:r>
              <w:rPr>
                <w:rFonts w:eastAsia="宋体" w:hint="eastAsia"/>
                <w:b/>
                <w:lang w:eastAsia="zh-CN"/>
              </w:rPr>
              <w:t>Key point</w:t>
            </w:r>
          </w:p>
        </w:tc>
        <w:tc>
          <w:tcPr>
            <w:tcW w:w="3544" w:type="dxa"/>
            <w:shd w:val="clear" w:color="auto" w:fill="C6D9F1" w:themeFill="text2" w:themeFillTint="33"/>
          </w:tcPr>
          <w:p w:rsidR="000339F3" w:rsidRDefault="000339F3" w:rsidP="00F23C23">
            <w:pPr>
              <w:jc w:val="center"/>
              <w:rPr>
                <w:rFonts w:eastAsia="宋体"/>
                <w:lang w:eastAsia="zh-CN"/>
              </w:rPr>
            </w:pPr>
            <w:r>
              <w:rPr>
                <w:rFonts w:eastAsia="宋体"/>
                <w:b/>
                <w:lang w:eastAsia="zh-CN"/>
              </w:rPr>
              <w:t>RAN impact</w:t>
            </w:r>
          </w:p>
        </w:tc>
      </w:tr>
      <w:tr w:rsidR="000339F3" w:rsidTr="006923E7">
        <w:tc>
          <w:tcPr>
            <w:tcW w:w="1115" w:type="dxa"/>
          </w:tcPr>
          <w:p w:rsidR="000339F3" w:rsidRPr="00B5484B" w:rsidRDefault="000339F3" w:rsidP="000339F3">
            <w:pPr>
              <w:jc w:val="center"/>
              <w:rPr>
                <w:rFonts w:eastAsia="宋体"/>
                <w:lang w:eastAsia="zh-CN"/>
              </w:rPr>
            </w:pPr>
            <w:r>
              <w:rPr>
                <w:rFonts w:eastAsia="宋体" w:hint="eastAsia"/>
                <w:lang w:eastAsia="zh-CN"/>
              </w:rPr>
              <w:t>Option 1</w:t>
            </w:r>
          </w:p>
        </w:tc>
        <w:tc>
          <w:tcPr>
            <w:tcW w:w="3813" w:type="dxa"/>
          </w:tcPr>
          <w:p w:rsidR="003F399A" w:rsidRDefault="003F399A" w:rsidP="00AB102C">
            <w:pPr>
              <w:ind w:leftChars="100" w:left="200" w:rightChars="100" w:right="200"/>
              <w:rPr>
                <w:rFonts w:eastAsia="宋体"/>
                <w:bCs/>
                <w:lang w:eastAsia="zh-CN"/>
              </w:rPr>
            </w:pPr>
            <w:r w:rsidRPr="00F139A1">
              <w:rPr>
                <w:rFonts w:eastAsia="宋体"/>
                <w:bCs/>
                <w:lang w:eastAsia="zh-CN"/>
              </w:rPr>
              <w:t>Paging collisions may occur after cell reselection</w:t>
            </w:r>
            <w:r>
              <w:rPr>
                <w:rFonts w:eastAsia="宋体" w:hint="eastAsia"/>
                <w:bCs/>
                <w:lang w:eastAsia="zh-CN"/>
              </w:rPr>
              <w:t>;</w:t>
            </w:r>
          </w:p>
          <w:p w:rsidR="000339F3" w:rsidRPr="00C674B6" w:rsidRDefault="006923E7" w:rsidP="00AB102C">
            <w:pPr>
              <w:ind w:leftChars="100" w:left="200" w:rightChars="100" w:right="200"/>
              <w:rPr>
                <w:rFonts w:eastAsia="宋体"/>
                <w:lang w:eastAsia="zh-CN"/>
              </w:rPr>
            </w:pPr>
            <w:r>
              <w:rPr>
                <w:rFonts w:eastAsia="宋体" w:hint="eastAsia"/>
                <w:lang w:eastAsia="zh-CN"/>
              </w:rPr>
              <w:t>Simplest way for 5GS</w:t>
            </w:r>
            <w:r w:rsidR="00631FD4">
              <w:rPr>
                <w:rFonts w:eastAsia="宋体" w:hint="eastAsia"/>
                <w:lang w:eastAsia="zh-CN"/>
              </w:rPr>
              <w:t>.</w:t>
            </w:r>
          </w:p>
        </w:tc>
        <w:tc>
          <w:tcPr>
            <w:tcW w:w="3544" w:type="dxa"/>
          </w:tcPr>
          <w:p w:rsidR="000339F3" w:rsidRDefault="000339F3" w:rsidP="00AB102C">
            <w:pPr>
              <w:jc w:val="both"/>
              <w:rPr>
                <w:rFonts w:eastAsia="宋体"/>
                <w:bCs/>
                <w:lang w:eastAsia="zh-CN"/>
              </w:rPr>
            </w:pPr>
            <w:r>
              <w:rPr>
                <w:rFonts w:eastAsia="宋体"/>
                <w:lang w:eastAsia="zh-CN"/>
              </w:rPr>
              <w:t>No impact.</w:t>
            </w:r>
          </w:p>
        </w:tc>
      </w:tr>
      <w:tr w:rsidR="000339F3" w:rsidTr="006923E7">
        <w:tc>
          <w:tcPr>
            <w:tcW w:w="1115" w:type="dxa"/>
          </w:tcPr>
          <w:p w:rsidR="000339F3" w:rsidRDefault="000339F3" w:rsidP="000339F3">
            <w:pPr>
              <w:jc w:val="center"/>
              <w:rPr>
                <w:rFonts w:eastAsia="宋体"/>
                <w:lang w:eastAsia="zh-CN"/>
              </w:rPr>
            </w:pPr>
            <w:r>
              <w:rPr>
                <w:rFonts w:eastAsia="宋体" w:hint="eastAsia"/>
                <w:lang w:eastAsia="zh-CN"/>
              </w:rPr>
              <w:t>Option 2a</w:t>
            </w:r>
          </w:p>
        </w:tc>
        <w:tc>
          <w:tcPr>
            <w:tcW w:w="3813" w:type="dxa"/>
          </w:tcPr>
          <w:p w:rsidR="003F399A" w:rsidRDefault="003F399A" w:rsidP="003F399A">
            <w:pPr>
              <w:ind w:leftChars="100" w:left="200" w:rightChars="100" w:right="200"/>
              <w:rPr>
                <w:rFonts w:eastAsia="宋体"/>
                <w:bCs/>
                <w:lang w:eastAsia="zh-CN"/>
              </w:rPr>
            </w:pPr>
            <w:r w:rsidRPr="00F139A1">
              <w:rPr>
                <w:rFonts w:eastAsia="宋体"/>
                <w:bCs/>
                <w:lang w:eastAsia="zh-CN"/>
              </w:rPr>
              <w:t>Paging collisions may occur after cell reselection</w:t>
            </w:r>
            <w:r>
              <w:rPr>
                <w:rFonts w:eastAsia="宋体" w:hint="eastAsia"/>
                <w:bCs/>
                <w:lang w:eastAsia="zh-CN"/>
              </w:rPr>
              <w:t>;</w:t>
            </w:r>
          </w:p>
          <w:p w:rsidR="000339F3" w:rsidRPr="00C674B6" w:rsidRDefault="00631FD4" w:rsidP="00631FD4">
            <w:pPr>
              <w:ind w:leftChars="100" w:left="200" w:rightChars="100" w:right="200"/>
              <w:rPr>
                <w:rFonts w:eastAsia="宋体"/>
                <w:lang w:eastAsia="zh-CN"/>
              </w:rPr>
            </w:pPr>
            <w:r>
              <w:rPr>
                <w:rFonts w:eastAsia="宋体" w:hint="eastAsia"/>
                <w:lang w:eastAsia="zh-CN"/>
              </w:rPr>
              <w:t>More c</w:t>
            </w:r>
            <w:r w:rsidR="006923E7" w:rsidRPr="006923E7">
              <w:rPr>
                <w:rFonts w:eastAsia="宋体" w:hint="eastAsia"/>
                <w:lang w:eastAsia="zh-CN"/>
              </w:rPr>
              <w:t>omplex than option1</w:t>
            </w:r>
            <w:r>
              <w:rPr>
                <w:rFonts w:eastAsia="宋体" w:hint="eastAsia"/>
                <w:lang w:eastAsia="zh-CN"/>
              </w:rPr>
              <w:t>.</w:t>
            </w:r>
          </w:p>
        </w:tc>
        <w:tc>
          <w:tcPr>
            <w:tcW w:w="3544" w:type="dxa"/>
          </w:tcPr>
          <w:p w:rsidR="000339F3" w:rsidRDefault="000339F3" w:rsidP="00AB102C">
            <w:pPr>
              <w:jc w:val="both"/>
              <w:rPr>
                <w:rFonts w:eastAsia="宋体"/>
                <w:bCs/>
                <w:lang w:eastAsia="zh-CN"/>
              </w:rPr>
            </w:pPr>
            <w:r>
              <w:rPr>
                <w:rFonts w:eastAsia="宋体"/>
                <w:bCs/>
                <w:lang w:eastAsia="zh-CN"/>
              </w:rPr>
              <w:t>C</w:t>
            </w:r>
            <w:r w:rsidRPr="00E27B07">
              <w:rPr>
                <w:rFonts w:eastAsia="宋体"/>
                <w:bCs/>
                <w:lang w:eastAsia="zh-CN"/>
              </w:rPr>
              <w:t>hange the legacy way to calculate PF/PO.</w:t>
            </w:r>
          </w:p>
        </w:tc>
      </w:tr>
      <w:tr w:rsidR="006923E7" w:rsidTr="006923E7">
        <w:tc>
          <w:tcPr>
            <w:tcW w:w="1115" w:type="dxa"/>
          </w:tcPr>
          <w:p w:rsidR="006923E7" w:rsidRDefault="006923E7" w:rsidP="000339F3">
            <w:pPr>
              <w:jc w:val="center"/>
              <w:rPr>
                <w:rFonts w:eastAsia="宋体"/>
                <w:lang w:eastAsia="zh-CN"/>
              </w:rPr>
            </w:pPr>
            <w:r>
              <w:rPr>
                <w:rFonts w:eastAsia="宋体" w:hint="eastAsia"/>
                <w:lang w:eastAsia="zh-CN"/>
              </w:rPr>
              <w:t>Option 2b</w:t>
            </w:r>
          </w:p>
        </w:tc>
        <w:tc>
          <w:tcPr>
            <w:tcW w:w="3813" w:type="dxa"/>
          </w:tcPr>
          <w:p w:rsidR="003F399A" w:rsidRDefault="003F399A" w:rsidP="003F399A">
            <w:pPr>
              <w:ind w:leftChars="100" w:left="200" w:rightChars="100" w:right="200"/>
              <w:rPr>
                <w:rFonts w:eastAsia="宋体"/>
                <w:bCs/>
                <w:lang w:eastAsia="zh-CN"/>
              </w:rPr>
            </w:pPr>
            <w:r w:rsidRPr="00F139A1">
              <w:rPr>
                <w:rFonts w:eastAsia="宋体"/>
                <w:bCs/>
                <w:lang w:eastAsia="zh-CN"/>
              </w:rPr>
              <w:t>Paging collisions may occur after cell reselection</w:t>
            </w:r>
            <w:r>
              <w:rPr>
                <w:rFonts w:eastAsia="宋体" w:hint="eastAsia"/>
                <w:bCs/>
                <w:lang w:eastAsia="zh-CN"/>
              </w:rPr>
              <w:t>;</w:t>
            </w:r>
          </w:p>
          <w:p w:rsidR="006923E7" w:rsidRPr="00C674B6" w:rsidRDefault="006923E7" w:rsidP="00AB102C">
            <w:pPr>
              <w:ind w:leftChars="100" w:left="200" w:rightChars="100" w:right="200"/>
              <w:rPr>
                <w:rFonts w:eastAsia="宋体"/>
                <w:lang w:eastAsia="zh-CN"/>
              </w:rPr>
            </w:pPr>
            <w:r>
              <w:rPr>
                <w:rFonts w:eastAsia="宋体" w:hint="eastAsia"/>
                <w:lang w:eastAsia="zh-CN"/>
              </w:rPr>
              <w:t>Simplest way for EPS</w:t>
            </w:r>
            <w:r w:rsidR="00631FD4">
              <w:rPr>
                <w:rFonts w:eastAsia="宋体" w:hint="eastAsia"/>
                <w:lang w:eastAsia="zh-CN"/>
              </w:rPr>
              <w:t>.</w:t>
            </w:r>
          </w:p>
        </w:tc>
        <w:tc>
          <w:tcPr>
            <w:tcW w:w="3544" w:type="dxa"/>
          </w:tcPr>
          <w:p w:rsidR="006923E7" w:rsidRDefault="006923E7" w:rsidP="00AB102C">
            <w:pPr>
              <w:jc w:val="both"/>
              <w:rPr>
                <w:rFonts w:eastAsia="宋体"/>
                <w:bCs/>
                <w:lang w:eastAsia="zh-CN"/>
              </w:rPr>
            </w:pPr>
            <w:r>
              <w:rPr>
                <w:rFonts w:eastAsia="宋体"/>
                <w:bCs/>
                <w:lang w:eastAsia="zh-CN"/>
              </w:rPr>
              <w:t>C</w:t>
            </w:r>
            <w:r w:rsidRPr="00E27B07">
              <w:rPr>
                <w:rFonts w:eastAsia="宋体"/>
                <w:bCs/>
                <w:lang w:eastAsia="zh-CN"/>
              </w:rPr>
              <w:t>hange the legacy way to calculate PF/PO.</w:t>
            </w:r>
          </w:p>
        </w:tc>
      </w:tr>
      <w:tr w:rsidR="006923E7" w:rsidTr="006923E7">
        <w:tc>
          <w:tcPr>
            <w:tcW w:w="1115" w:type="dxa"/>
          </w:tcPr>
          <w:p w:rsidR="006923E7" w:rsidRDefault="006923E7" w:rsidP="00AB102C">
            <w:pPr>
              <w:jc w:val="center"/>
              <w:rPr>
                <w:rFonts w:eastAsia="宋体"/>
                <w:lang w:eastAsia="zh-CN"/>
              </w:rPr>
            </w:pPr>
            <w:r>
              <w:rPr>
                <w:rFonts w:eastAsia="宋体" w:hint="eastAsia"/>
                <w:lang w:eastAsia="zh-CN"/>
              </w:rPr>
              <w:t>Option 2c</w:t>
            </w:r>
          </w:p>
        </w:tc>
        <w:tc>
          <w:tcPr>
            <w:tcW w:w="3813" w:type="dxa"/>
          </w:tcPr>
          <w:p w:rsidR="00963C7E" w:rsidRDefault="00963C7E" w:rsidP="00963C7E">
            <w:pPr>
              <w:ind w:leftChars="100" w:left="200" w:rightChars="100" w:right="200"/>
              <w:rPr>
                <w:rFonts w:eastAsia="宋体"/>
                <w:bCs/>
                <w:lang w:eastAsia="zh-CN"/>
              </w:rPr>
            </w:pPr>
            <w:r w:rsidRPr="00F139A1">
              <w:rPr>
                <w:rFonts w:eastAsia="宋体"/>
                <w:bCs/>
                <w:lang w:eastAsia="zh-CN"/>
              </w:rPr>
              <w:t>Paging collisions may occur after cell reselection</w:t>
            </w:r>
            <w:r>
              <w:rPr>
                <w:rFonts w:eastAsia="宋体" w:hint="eastAsia"/>
                <w:bCs/>
                <w:lang w:eastAsia="zh-CN"/>
              </w:rPr>
              <w:t>;</w:t>
            </w:r>
          </w:p>
          <w:p w:rsidR="006923E7" w:rsidRPr="00C674B6" w:rsidRDefault="00CC7049" w:rsidP="00AB102C">
            <w:pPr>
              <w:ind w:leftChars="100" w:left="200" w:rightChars="100" w:right="200"/>
              <w:rPr>
                <w:rFonts w:eastAsia="宋体"/>
                <w:lang w:eastAsia="zh-CN"/>
              </w:rPr>
            </w:pPr>
            <w:r>
              <w:rPr>
                <w:rFonts w:eastAsia="宋体" w:hint="eastAsia"/>
                <w:lang w:eastAsia="zh-CN"/>
              </w:rPr>
              <w:t>I</w:t>
            </w:r>
            <w:r w:rsidRPr="00CC7049">
              <w:rPr>
                <w:rFonts w:eastAsia="宋体" w:hint="eastAsia"/>
                <w:lang w:eastAsia="zh-CN"/>
              </w:rPr>
              <w:t>ncrease the power consumption</w:t>
            </w:r>
          </w:p>
        </w:tc>
        <w:tc>
          <w:tcPr>
            <w:tcW w:w="3544" w:type="dxa"/>
          </w:tcPr>
          <w:p w:rsidR="006923E7" w:rsidRDefault="006923E7" w:rsidP="00AB102C">
            <w:pPr>
              <w:jc w:val="both"/>
              <w:rPr>
                <w:rFonts w:eastAsia="宋体"/>
                <w:bCs/>
                <w:lang w:eastAsia="zh-CN"/>
              </w:rPr>
            </w:pPr>
            <w:r>
              <w:rPr>
                <w:rFonts w:eastAsia="宋体" w:hint="eastAsia"/>
                <w:bCs/>
                <w:lang w:eastAsia="zh-CN"/>
              </w:rPr>
              <w:t>Depend on other options</w:t>
            </w:r>
          </w:p>
        </w:tc>
      </w:tr>
      <w:tr w:rsidR="006923E7" w:rsidTr="006923E7">
        <w:tc>
          <w:tcPr>
            <w:tcW w:w="1115" w:type="dxa"/>
          </w:tcPr>
          <w:p w:rsidR="006923E7" w:rsidRPr="00B5484B" w:rsidRDefault="006923E7" w:rsidP="00AB102C">
            <w:pPr>
              <w:jc w:val="center"/>
              <w:rPr>
                <w:rFonts w:eastAsia="宋体"/>
                <w:lang w:eastAsia="zh-CN"/>
              </w:rPr>
            </w:pPr>
            <w:r w:rsidRPr="00B5484B">
              <w:rPr>
                <w:rFonts w:eastAsia="宋体" w:hint="eastAsia"/>
                <w:lang w:eastAsia="zh-CN"/>
              </w:rPr>
              <w:t>Option</w:t>
            </w:r>
            <w:r w:rsidRPr="00B5484B">
              <w:rPr>
                <w:rFonts w:eastAsia="宋体"/>
                <w:lang w:eastAsia="zh-CN"/>
              </w:rPr>
              <w:t xml:space="preserve"> 3</w:t>
            </w:r>
          </w:p>
        </w:tc>
        <w:tc>
          <w:tcPr>
            <w:tcW w:w="3813" w:type="dxa"/>
          </w:tcPr>
          <w:p w:rsidR="006923E7" w:rsidRPr="00B5484B" w:rsidRDefault="006923E7" w:rsidP="00AB102C">
            <w:pPr>
              <w:jc w:val="both"/>
              <w:rPr>
                <w:rFonts w:eastAsia="宋体"/>
                <w:lang w:eastAsia="zh-CN"/>
              </w:rPr>
            </w:pPr>
            <w:r>
              <w:rPr>
                <w:rFonts w:eastAsia="宋体"/>
                <w:bCs/>
                <w:lang w:eastAsia="zh-CN"/>
              </w:rPr>
              <w:t>T</w:t>
            </w:r>
            <w:r w:rsidRPr="00E27B07">
              <w:rPr>
                <w:rFonts w:eastAsia="宋体"/>
                <w:bCs/>
                <w:lang w:eastAsia="zh-CN"/>
              </w:rPr>
              <w:t xml:space="preserve">he signal overhead </w:t>
            </w:r>
            <w:r>
              <w:rPr>
                <w:rFonts w:eastAsia="宋体"/>
                <w:bCs/>
                <w:lang w:eastAsia="zh-CN"/>
              </w:rPr>
              <w:t xml:space="preserve">on </w:t>
            </w:r>
            <w:proofErr w:type="spellStart"/>
            <w:r>
              <w:rPr>
                <w:rFonts w:eastAsia="宋体"/>
                <w:bCs/>
                <w:lang w:eastAsia="zh-CN"/>
              </w:rPr>
              <w:t>Uu</w:t>
            </w:r>
            <w:proofErr w:type="spellEnd"/>
            <w:r>
              <w:rPr>
                <w:rFonts w:eastAsia="宋体"/>
                <w:bCs/>
                <w:lang w:eastAsia="zh-CN"/>
              </w:rPr>
              <w:t xml:space="preserve"> may be significantly increased </w:t>
            </w:r>
            <w:r w:rsidRPr="00E27B07">
              <w:rPr>
                <w:rFonts w:eastAsia="宋体"/>
                <w:bCs/>
                <w:lang w:eastAsia="zh-CN"/>
              </w:rPr>
              <w:t>in the RAN.</w:t>
            </w:r>
          </w:p>
        </w:tc>
        <w:tc>
          <w:tcPr>
            <w:tcW w:w="3544" w:type="dxa"/>
          </w:tcPr>
          <w:p w:rsidR="006923E7" w:rsidRPr="00B5484B" w:rsidRDefault="00CC7049" w:rsidP="00E275F8">
            <w:pPr>
              <w:jc w:val="both"/>
              <w:rPr>
                <w:rFonts w:eastAsia="宋体"/>
                <w:lang w:eastAsia="zh-CN"/>
              </w:rPr>
            </w:pPr>
            <w:r>
              <w:rPr>
                <w:rFonts w:eastAsia="宋体" w:hint="eastAsia"/>
                <w:bCs/>
                <w:lang w:eastAsia="zh-CN"/>
              </w:rPr>
              <w:t>Increase numbers</w:t>
            </w:r>
            <w:r w:rsidR="006923E7">
              <w:rPr>
                <w:rFonts w:eastAsia="宋体" w:hint="eastAsia"/>
                <w:bCs/>
                <w:lang w:eastAsia="zh-CN"/>
              </w:rPr>
              <w:t xml:space="preserve"> of UE Paging </w:t>
            </w:r>
            <w:r w:rsidR="006923E7" w:rsidRPr="00E27B07">
              <w:rPr>
                <w:rFonts w:eastAsia="宋体"/>
                <w:bCs/>
                <w:lang w:eastAsia="zh-CN"/>
              </w:rPr>
              <w:t>monitor</w:t>
            </w:r>
            <w:r w:rsidR="006923E7">
              <w:rPr>
                <w:rFonts w:eastAsia="宋体" w:hint="eastAsia"/>
                <w:bCs/>
                <w:lang w:eastAsia="zh-CN"/>
              </w:rPr>
              <w:t>ing.</w:t>
            </w:r>
          </w:p>
        </w:tc>
      </w:tr>
    </w:tbl>
    <w:p w:rsidR="000339F3" w:rsidRPr="00FB016C" w:rsidRDefault="00FB016C" w:rsidP="00FD7392">
      <w:pPr>
        <w:pStyle w:val="a0"/>
        <w:spacing w:before="120"/>
        <w:rPr>
          <w:rFonts w:eastAsia="宋体"/>
          <w:bCs/>
          <w:lang w:eastAsia="zh-CN"/>
        </w:rPr>
      </w:pPr>
      <w:r>
        <w:rPr>
          <w:rFonts w:eastAsia="宋体" w:hint="eastAsia"/>
          <w:bCs/>
          <w:lang w:eastAsia="zh-CN"/>
        </w:rPr>
        <w:t>First, t</w:t>
      </w:r>
      <w:r w:rsidR="00FD7392">
        <w:rPr>
          <w:rFonts w:eastAsia="宋体" w:hint="eastAsia"/>
          <w:bCs/>
          <w:lang w:eastAsia="zh-CN"/>
        </w:rPr>
        <w:t xml:space="preserve">he </w:t>
      </w:r>
      <w:r w:rsidR="00FD7392" w:rsidRPr="003A6571">
        <w:rPr>
          <w:rFonts w:eastAsia="宋体"/>
          <w:bCs/>
          <w:lang w:eastAsia="zh-CN"/>
        </w:rPr>
        <w:t>effectiveness ‎</w:t>
      </w:r>
      <w:r w:rsidR="00FD7392">
        <w:rPr>
          <w:rFonts w:eastAsia="宋体" w:hint="eastAsia"/>
          <w:bCs/>
          <w:lang w:eastAsia="zh-CN"/>
        </w:rPr>
        <w:t xml:space="preserve">of option 3 is much lower compared with other options, so </w:t>
      </w:r>
      <w:r>
        <w:rPr>
          <w:rFonts w:eastAsia="宋体" w:hint="eastAsia"/>
          <w:bCs/>
          <w:lang w:eastAsia="zh-CN"/>
        </w:rPr>
        <w:t xml:space="preserve">option 3 should be </w:t>
      </w:r>
      <w:r>
        <w:rPr>
          <w:rFonts w:eastAsia="宋体"/>
          <w:bCs/>
          <w:lang w:eastAsia="zh-CN"/>
        </w:rPr>
        <w:t>eliminate</w:t>
      </w:r>
      <w:r>
        <w:rPr>
          <w:rFonts w:eastAsia="宋体" w:hint="eastAsia"/>
          <w:bCs/>
          <w:lang w:eastAsia="zh-CN"/>
        </w:rPr>
        <w:t xml:space="preserve"> first. </w:t>
      </w:r>
      <w:r w:rsidR="00A447A0">
        <w:rPr>
          <w:rFonts w:eastAsia="宋体" w:hint="eastAsia"/>
          <w:bCs/>
          <w:lang w:eastAsia="zh-CN"/>
        </w:rPr>
        <w:t xml:space="preserve">Second, </w:t>
      </w:r>
      <w:r w:rsidR="00275F0D">
        <w:rPr>
          <w:rFonts w:eastAsia="宋体" w:hint="eastAsia"/>
          <w:bCs/>
          <w:lang w:eastAsia="zh-CN"/>
        </w:rPr>
        <w:t xml:space="preserve">since the </w:t>
      </w:r>
      <w:r w:rsidR="00275F0D" w:rsidRPr="00F139A1">
        <w:rPr>
          <w:rFonts w:eastAsia="宋体"/>
          <w:bCs/>
          <w:lang w:eastAsia="zh-CN"/>
        </w:rPr>
        <w:t>Paging collisions may occur after cell reselection</w:t>
      </w:r>
      <w:r w:rsidR="00275F0D">
        <w:rPr>
          <w:rFonts w:eastAsia="宋体" w:hint="eastAsia"/>
          <w:bCs/>
          <w:lang w:eastAsia="zh-CN"/>
        </w:rPr>
        <w:t xml:space="preserve"> for all the other options, </w:t>
      </w:r>
      <w:r w:rsidR="000062C2">
        <w:rPr>
          <w:rFonts w:eastAsia="宋体" w:hint="eastAsia"/>
          <w:bCs/>
          <w:lang w:eastAsia="zh-CN"/>
        </w:rPr>
        <w:t xml:space="preserve">the </w:t>
      </w:r>
      <w:r w:rsidR="00C5152B">
        <w:rPr>
          <w:rFonts w:eastAsia="宋体" w:hint="eastAsia"/>
          <w:bCs/>
          <w:lang w:eastAsia="zh-CN"/>
        </w:rPr>
        <w:t xml:space="preserve">result of the </w:t>
      </w:r>
      <w:r w:rsidR="000062C2">
        <w:rPr>
          <w:rFonts w:eastAsia="宋体" w:hint="eastAsia"/>
          <w:bCs/>
          <w:lang w:eastAsia="zh-CN"/>
        </w:rPr>
        <w:t>enhancement cannot be</w:t>
      </w:r>
      <w:r w:rsidR="00C5152B">
        <w:rPr>
          <w:rFonts w:eastAsia="宋体" w:hint="eastAsia"/>
          <w:bCs/>
          <w:lang w:eastAsia="zh-CN"/>
        </w:rPr>
        <w:t xml:space="preserve"> inherited</w:t>
      </w:r>
      <w:r w:rsidR="000062C2">
        <w:rPr>
          <w:rFonts w:eastAsia="宋体" w:hint="eastAsia"/>
          <w:bCs/>
          <w:lang w:eastAsia="zh-CN"/>
        </w:rPr>
        <w:t xml:space="preserve"> </w:t>
      </w:r>
      <w:r w:rsidR="0001509A">
        <w:rPr>
          <w:rFonts w:eastAsia="宋体" w:hint="eastAsia"/>
          <w:bCs/>
          <w:lang w:eastAsia="zh-CN"/>
        </w:rPr>
        <w:t>by</w:t>
      </w:r>
      <w:r w:rsidR="000062C2">
        <w:rPr>
          <w:rFonts w:eastAsia="宋体" w:hint="eastAsia"/>
          <w:bCs/>
          <w:lang w:eastAsia="zh-CN"/>
        </w:rPr>
        <w:t xml:space="preserve"> other cells, </w:t>
      </w:r>
      <w:r w:rsidR="00275F0D">
        <w:rPr>
          <w:rFonts w:eastAsia="宋体" w:hint="eastAsia"/>
          <w:bCs/>
          <w:lang w:eastAsia="zh-CN"/>
        </w:rPr>
        <w:t xml:space="preserve">we think the simplest way </w:t>
      </w:r>
      <w:r w:rsidR="00931047">
        <w:rPr>
          <w:rFonts w:eastAsia="宋体" w:hint="eastAsia"/>
          <w:bCs/>
          <w:lang w:eastAsia="zh-CN"/>
        </w:rPr>
        <w:t xml:space="preserve">is enough and </w:t>
      </w:r>
      <w:r w:rsidR="00275F0D">
        <w:rPr>
          <w:rFonts w:eastAsia="宋体" w:hint="eastAsia"/>
          <w:bCs/>
          <w:lang w:eastAsia="zh-CN"/>
        </w:rPr>
        <w:t>should be adopted in a single cell</w:t>
      </w:r>
      <w:r w:rsidR="00931047">
        <w:rPr>
          <w:rFonts w:eastAsia="宋体" w:hint="eastAsia"/>
          <w:bCs/>
          <w:lang w:eastAsia="zh-CN"/>
        </w:rPr>
        <w:t>, respectively for 5GS and for EPS</w:t>
      </w:r>
      <w:r w:rsidR="00275F0D">
        <w:rPr>
          <w:rFonts w:eastAsia="宋体" w:hint="eastAsia"/>
          <w:bCs/>
          <w:lang w:eastAsia="zh-CN"/>
        </w:rPr>
        <w:t>.</w:t>
      </w:r>
    </w:p>
    <w:p w:rsidR="00CF5C16" w:rsidRDefault="005C3219" w:rsidP="00CF5C16">
      <w:pPr>
        <w:pStyle w:val="a0"/>
        <w:rPr>
          <w:rFonts w:eastAsiaTheme="minorEastAsia"/>
          <w:lang w:eastAsia="zh-CN"/>
        </w:rPr>
      </w:pPr>
      <w:r>
        <w:rPr>
          <w:rFonts w:eastAsiaTheme="minorEastAsia" w:hint="eastAsia"/>
          <w:lang w:eastAsia="zh-CN"/>
        </w:rPr>
        <w:t xml:space="preserve">Hence based on </w:t>
      </w:r>
      <w:r w:rsidR="00D20D1A">
        <w:rPr>
          <w:rFonts w:eastAsiaTheme="minorEastAsia" w:hint="eastAsia"/>
          <w:lang w:eastAsia="zh-CN"/>
        </w:rPr>
        <w:t xml:space="preserve">the </w:t>
      </w:r>
      <w:r>
        <w:rPr>
          <w:rFonts w:eastAsiaTheme="minorEastAsia" w:hint="eastAsia"/>
          <w:lang w:eastAsia="zh-CN"/>
        </w:rPr>
        <w:t>discussion in section 2.1,</w:t>
      </w:r>
      <w:r w:rsidR="00EC2FD7">
        <w:rPr>
          <w:rFonts w:eastAsiaTheme="minorEastAsia" w:hint="eastAsia"/>
          <w:lang w:eastAsia="zh-CN"/>
        </w:rPr>
        <w:t xml:space="preserve"> </w:t>
      </w:r>
      <w:r>
        <w:rPr>
          <w:rFonts w:eastAsiaTheme="minorEastAsia" w:hint="eastAsia"/>
          <w:lang w:eastAsia="zh-CN"/>
        </w:rPr>
        <w:t xml:space="preserve">for </w:t>
      </w:r>
      <w:r w:rsidR="003D6159">
        <w:rPr>
          <w:rFonts w:eastAsiaTheme="minorEastAsia" w:hint="eastAsia"/>
          <w:lang w:eastAsia="zh-CN"/>
        </w:rPr>
        <w:t>5GS</w:t>
      </w:r>
      <w:r w:rsidR="00CF5C16">
        <w:rPr>
          <w:rFonts w:eastAsiaTheme="minorEastAsia" w:hint="eastAsia"/>
          <w:lang w:eastAsia="zh-CN"/>
        </w:rPr>
        <w:t>,</w:t>
      </w:r>
      <w:r w:rsidR="003D6159">
        <w:rPr>
          <w:rFonts w:eastAsiaTheme="minorEastAsia" w:hint="eastAsia"/>
          <w:lang w:eastAsia="zh-CN"/>
        </w:rPr>
        <w:t xml:space="preserve"> option 1 is the effective and simplest way</w:t>
      </w:r>
      <w:r w:rsidR="00523A6E">
        <w:rPr>
          <w:rFonts w:eastAsiaTheme="minorEastAsia" w:hint="eastAsia"/>
          <w:lang w:eastAsia="zh-CN"/>
        </w:rPr>
        <w:t>:</w:t>
      </w:r>
    </w:p>
    <w:p w:rsidR="0026064A" w:rsidRDefault="0026064A" w:rsidP="0026064A">
      <w:pPr>
        <w:pStyle w:val="a5"/>
        <w:jc w:val="both"/>
        <w:rPr>
          <w:rFonts w:eastAsiaTheme="minorEastAsia"/>
          <w:b/>
          <w:lang w:eastAsia="zh-CN"/>
        </w:rPr>
      </w:pPr>
      <w:r w:rsidRPr="00D66E9C">
        <w:rPr>
          <w:b/>
        </w:rPr>
        <w:t xml:space="preserve">Proposal </w:t>
      </w:r>
      <w:r w:rsidR="003D6159">
        <w:rPr>
          <w:rFonts w:hint="eastAsia"/>
          <w:b/>
          <w:lang w:eastAsia="zh-CN"/>
        </w:rPr>
        <w:t>1</w:t>
      </w:r>
      <w:r w:rsidRPr="00D66E9C">
        <w:rPr>
          <w:rFonts w:hint="eastAsia"/>
          <w:b/>
          <w:lang w:eastAsia="zh-CN"/>
        </w:rPr>
        <w:t>:</w:t>
      </w:r>
      <w:r>
        <w:rPr>
          <w:rFonts w:eastAsiaTheme="minorEastAsia" w:hint="eastAsia"/>
          <w:b/>
          <w:lang w:eastAsia="zh-CN"/>
        </w:rPr>
        <w:t xml:space="preserve"> </w:t>
      </w:r>
      <w:r w:rsidRPr="00456077">
        <w:rPr>
          <w:rFonts w:eastAsiaTheme="minorEastAsia"/>
          <w:b/>
          <w:lang w:eastAsia="zh-CN"/>
        </w:rPr>
        <w:t>‎</w:t>
      </w:r>
      <w:r w:rsidRPr="00D50606">
        <w:rPr>
          <w:rFonts w:eastAsiaTheme="minorEastAsia"/>
          <w:b/>
          <w:lang w:eastAsia="zh-CN"/>
        </w:rPr>
        <w:t xml:space="preserve"> </w:t>
      </w:r>
      <w:r w:rsidR="00DF30B7">
        <w:rPr>
          <w:rFonts w:eastAsiaTheme="minorEastAsia" w:hint="eastAsia"/>
          <w:b/>
          <w:lang w:eastAsia="zh-CN"/>
        </w:rPr>
        <w:t xml:space="preserve">Consider </w:t>
      </w:r>
      <w:r w:rsidRPr="00752B30">
        <w:rPr>
          <w:rFonts w:eastAsiaTheme="minorEastAsia"/>
          <w:b/>
          <w:lang w:eastAsia="zh-CN"/>
        </w:rPr>
        <w:t xml:space="preserve">Option 1 </w:t>
      </w:r>
      <w:r>
        <w:rPr>
          <w:rFonts w:eastAsiaTheme="minorEastAsia" w:hint="eastAsia"/>
          <w:b/>
          <w:lang w:eastAsia="zh-CN"/>
        </w:rPr>
        <w:t>(</w:t>
      </w:r>
      <w:r w:rsidRPr="00FD6673">
        <w:rPr>
          <w:b/>
          <w:lang w:val="en-US" w:eastAsia="zh-CN"/>
        </w:rPr>
        <w:t>UE-requested 5G-GUTI reassignment</w:t>
      </w:r>
      <w:r>
        <w:rPr>
          <w:rFonts w:eastAsiaTheme="minorEastAsia" w:hint="eastAsia"/>
          <w:b/>
          <w:lang w:eastAsia="zh-CN"/>
        </w:rPr>
        <w:t xml:space="preserve">) </w:t>
      </w:r>
      <w:r w:rsidR="00DF30B7">
        <w:rPr>
          <w:rFonts w:eastAsiaTheme="minorEastAsia" w:hint="eastAsia"/>
          <w:b/>
          <w:lang w:eastAsia="zh-CN"/>
        </w:rPr>
        <w:t>to be the</w:t>
      </w:r>
      <w:r>
        <w:rPr>
          <w:rFonts w:eastAsiaTheme="minorEastAsia" w:hint="eastAsia"/>
          <w:b/>
          <w:lang w:eastAsia="zh-CN"/>
        </w:rPr>
        <w:t xml:space="preserve"> more effective </w:t>
      </w:r>
      <w:r w:rsidR="00DF30B7">
        <w:rPr>
          <w:rFonts w:eastAsiaTheme="minorEastAsia" w:hint="eastAsia"/>
          <w:b/>
          <w:lang w:eastAsia="zh-CN"/>
        </w:rPr>
        <w:t>and simplest way to avoid Paging collision</w:t>
      </w:r>
      <w:r w:rsidR="00DE064E">
        <w:rPr>
          <w:rFonts w:eastAsiaTheme="minorEastAsia" w:hint="eastAsia"/>
          <w:b/>
          <w:lang w:eastAsia="zh-CN"/>
        </w:rPr>
        <w:t xml:space="preserve"> for </w:t>
      </w:r>
      <w:r w:rsidR="002C79D4">
        <w:rPr>
          <w:rFonts w:eastAsiaTheme="minorEastAsia" w:hint="eastAsia"/>
          <w:b/>
          <w:lang w:eastAsia="zh-CN"/>
        </w:rPr>
        <w:t>5GS</w:t>
      </w:r>
      <w:r w:rsidR="00DF30B7" w:rsidRPr="00DF30B7">
        <w:rPr>
          <w:rFonts w:hint="eastAsia"/>
          <w:b/>
          <w:lang w:eastAsia="zh-CN"/>
        </w:rPr>
        <w:t xml:space="preserve"> </w:t>
      </w:r>
      <w:r w:rsidR="000C7C9D">
        <w:rPr>
          <w:rFonts w:hint="eastAsia"/>
          <w:b/>
          <w:lang w:eastAsia="zh-CN"/>
        </w:rPr>
        <w:t>f</w:t>
      </w:r>
      <w:r w:rsidR="00DF30B7" w:rsidRPr="00D50606">
        <w:rPr>
          <w:rFonts w:eastAsiaTheme="minorEastAsia"/>
          <w:b/>
          <w:lang w:eastAsia="zh-CN"/>
        </w:rPr>
        <w:t>rom RAN2 point of view</w:t>
      </w:r>
      <w:r w:rsidRPr="00D50606">
        <w:rPr>
          <w:rFonts w:eastAsiaTheme="minorEastAsia"/>
          <w:b/>
          <w:lang w:eastAsia="zh-CN"/>
        </w:rPr>
        <w:t>.‎</w:t>
      </w:r>
    </w:p>
    <w:p w:rsidR="00CF5C16" w:rsidRDefault="005C3219" w:rsidP="00CF5C16">
      <w:pPr>
        <w:pStyle w:val="a0"/>
        <w:rPr>
          <w:rFonts w:eastAsiaTheme="minorEastAsia"/>
          <w:lang w:eastAsia="zh-CN"/>
        </w:rPr>
      </w:pPr>
      <w:r>
        <w:rPr>
          <w:rFonts w:eastAsiaTheme="minorEastAsia" w:hint="eastAsia"/>
          <w:lang w:eastAsia="zh-CN"/>
        </w:rPr>
        <w:t xml:space="preserve">Based on </w:t>
      </w:r>
      <w:r w:rsidR="00D20D1A">
        <w:rPr>
          <w:rFonts w:eastAsiaTheme="minorEastAsia" w:hint="eastAsia"/>
          <w:lang w:eastAsia="zh-CN"/>
        </w:rPr>
        <w:t xml:space="preserve">the </w:t>
      </w:r>
      <w:bookmarkStart w:id="18" w:name="_GoBack"/>
      <w:bookmarkEnd w:id="18"/>
      <w:r>
        <w:rPr>
          <w:rFonts w:eastAsiaTheme="minorEastAsia" w:hint="eastAsia"/>
          <w:lang w:eastAsia="zh-CN"/>
        </w:rPr>
        <w:t xml:space="preserve">analysis in section 2.2, for </w:t>
      </w:r>
      <w:r w:rsidR="00FD7392">
        <w:rPr>
          <w:rFonts w:eastAsiaTheme="minorEastAsia" w:hint="eastAsia"/>
          <w:lang w:eastAsia="zh-CN"/>
        </w:rPr>
        <w:t>EPS</w:t>
      </w:r>
      <w:r w:rsidR="00CF5C16">
        <w:rPr>
          <w:rFonts w:eastAsiaTheme="minorEastAsia" w:hint="eastAsia"/>
          <w:lang w:eastAsia="zh-CN"/>
        </w:rPr>
        <w:t>,</w:t>
      </w:r>
      <w:r w:rsidR="00523A6E">
        <w:rPr>
          <w:rFonts w:eastAsiaTheme="minorEastAsia" w:hint="eastAsia"/>
          <w:lang w:eastAsia="zh-CN"/>
        </w:rPr>
        <w:t xml:space="preserve"> option 2b is the effective and simplest way:</w:t>
      </w:r>
    </w:p>
    <w:p w:rsidR="002C79D4" w:rsidRDefault="002C79D4" w:rsidP="002C79D4">
      <w:pPr>
        <w:pStyle w:val="a5"/>
        <w:jc w:val="both"/>
        <w:rPr>
          <w:rFonts w:eastAsiaTheme="minorEastAsia"/>
          <w:b/>
          <w:lang w:eastAsia="zh-CN"/>
        </w:rPr>
      </w:pPr>
      <w:r w:rsidRPr="00D66E9C">
        <w:rPr>
          <w:b/>
        </w:rPr>
        <w:t xml:space="preserve">Proposal </w:t>
      </w:r>
      <w:r>
        <w:rPr>
          <w:rFonts w:hint="eastAsia"/>
          <w:b/>
          <w:lang w:eastAsia="zh-CN"/>
        </w:rPr>
        <w:t>2</w:t>
      </w:r>
      <w:r w:rsidRPr="00D66E9C">
        <w:rPr>
          <w:rFonts w:hint="eastAsia"/>
          <w:b/>
          <w:lang w:eastAsia="zh-CN"/>
        </w:rPr>
        <w:t>:</w:t>
      </w:r>
      <w:r>
        <w:rPr>
          <w:rFonts w:eastAsiaTheme="minorEastAsia" w:hint="eastAsia"/>
          <w:b/>
          <w:lang w:eastAsia="zh-CN"/>
        </w:rPr>
        <w:t xml:space="preserve"> </w:t>
      </w:r>
      <w:r w:rsidRPr="00456077">
        <w:rPr>
          <w:rFonts w:eastAsiaTheme="minorEastAsia"/>
          <w:b/>
          <w:lang w:eastAsia="zh-CN"/>
        </w:rPr>
        <w:t>‎</w:t>
      </w:r>
      <w:r w:rsidRPr="00D50606">
        <w:rPr>
          <w:rFonts w:eastAsiaTheme="minorEastAsia"/>
          <w:b/>
          <w:lang w:eastAsia="zh-CN"/>
        </w:rPr>
        <w:t xml:space="preserve"> </w:t>
      </w:r>
      <w:r>
        <w:rPr>
          <w:rFonts w:eastAsiaTheme="minorEastAsia" w:hint="eastAsia"/>
          <w:b/>
          <w:lang w:eastAsia="zh-CN"/>
        </w:rPr>
        <w:t xml:space="preserve">Consider </w:t>
      </w:r>
      <w:r w:rsidRPr="00752B30">
        <w:rPr>
          <w:rFonts w:eastAsiaTheme="minorEastAsia"/>
          <w:b/>
          <w:lang w:eastAsia="zh-CN"/>
        </w:rPr>
        <w:t xml:space="preserve">Option </w:t>
      </w:r>
      <w:r>
        <w:rPr>
          <w:rFonts w:eastAsiaTheme="minorEastAsia" w:hint="eastAsia"/>
          <w:b/>
          <w:lang w:eastAsia="zh-CN"/>
        </w:rPr>
        <w:t>2b</w:t>
      </w:r>
      <w:r w:rsidRPr="00752B30">
        <w:rPr>
          <w:rFonts w:eastAsiaTheme="minorEastAsia"/>
          <w:b/>
          <w:lang w:eastAsia="zh-CN"/>
        </w:rPr>
        <w:t xml:space="preserve"> </w:t>
      </w:r>
      <w:r>
        <w:rPr>
          <w:rFonts w:eastAsiaTheme="minorEastAsia" w:hint="eastAsia"/>
          <w:b/>
          <w:lang w:eastAsia="zh-CN"/>
        </w:rPr>
        <w:t>(</w:t>
      </w:r>
      <w:r w:rsidRPr="002C79D4">
        <w:rPr>
          <w:rFonts w:eastAsiaTheme="minorEastAsia"/>
          <w:b/>
          <w:lang w:eastAsia="zh-CN"/>
        </w:rPr>
        <w:t xml:space="preserve">Calculation of PF/PO by using a UE_ID which is derived from </w:t>
      </w:r>
      <w:proofErr w:type="spellStart"/>
      <w:r w:rsidRPr="002C79D4">
        <w:rPr>
          <w:rFonts w:eastAsiaTheme="minorEastAsia"/>
          <w:b/>
          <w:lang w:eastAsia="zh-CN"/>
        </w:rPr>
        <w:t>IMSI+offset</w:t>
      </w:r>
      <w:proofErr w:type="spellEnd"/>
      <w:r w:rsidRPr="002C79D4">
        <w:rPr>
          <w:rFonts w:eastAsiaTheme="minorEastAsia"/>
          <w:b/>
          <w:lang w:eastAsia="zh-CN"/>
        </w:rPr>
        <w:t xml:space="preserve"> value</w:t>
      </w:r>
      <w:r>
        <w:rPr>
          <w:rFonts w:eastAsiaTheme="minorEastAsia" w:hint="eastAsia"/>
          <w:b/>
          <w:lang w:eastAsia="zh-CN"/>
        </w:rPr>
        <w:t>) to be the more effective and simplest way to avoid Paging collision for EPS</w:t>
      </w:r>
      <w:r w:rsidRPr="002C79D4">
        <w:rPr>
          <w:rFonts w:eastAsiaTheme="minorEastAsia" w:hint="eastAsia"/>
          <w:b/>
          <w:lang w:eastAsia="zh-CN"/>
        </w:rPr>
        <w:t xml:space="preserve"> f</w:t>
      </w:r>
      <w:r w:rsidRPr="00D50606">
        <w:rPr>
          <w:rFonts w:eastAsiaTheme="minorEastAsia"/>
          <w:b/>
          <w:lang w:eastAsia="zh-CN"/>
        </w:rPr>
        <w:t>rom RAN2 point of view.‎</w:t>
      </w:r>
    </w:p>
    <w:p w:rsidR="00E3725B" w:rsidRDefault="00E3725B" w:rsidP="00E3725B">
      <w:pPr>
        <w:pStyle w:val="1"/>
        <w:jc w:val="both"/>
      </w:pPr>
      <w:r>
        <w:t>Conclusion</w:t>
      </w:r>
    </w:p>
    <w:p w:rsidR="00E3725B" w:rsidRDefault="00084DE3" w:rsidP="00E3725B">
      <w:pPr>
        <w:pStyle w:val="a0"/>
        <w:rPr>
          <w:rFonts w:eastAsia="宋体"/>
          <w:lang w:val="en-GB" w:eastAsia="zh-CN"/>
        </w:rPr>
      </w:pPr>
      <w:r>
        <w:rPr>
          <w:rFonts w:eastAsia="宋体" w:hint="eastAsia"/>
          <w:lang w:val="en-GB" w:eastAsia="zh-CN"/>
        </w:rPr>
        <w:t>According to the above discussion</w:t>
      </w:r>
      <w:r w:rsidR="00E3725B">
        <w:rPr>
          <w:rFonts w:eastAsia="宋体" w:hint="eastAsia"/>
          <w:lang w:val="en-GB" w:eastAsia="zh-CN"/>
        </w:rPr>
        <w:t xml:space="preserve">, </w:t>
      </w:r>
      <w:r w:rsidR="00B3028F">
        <w:rPr>
          <w:rFonts w:eastAsiaTheme="minorEastAsia" w:hint="eastAsia"/>
          <w:lang w:eastAsia="zh-CN"/>
        </w:rPr>
        <w:t>t</w:t>
      </w:r>
      <w:r w:rsidR="00B3028F">
        <w:rPr>
          <w:rFonts w:eastAsiaTheme="minorEastAsia"/>
          <w:lang w:eastAsia="zh-CN"/>
        </w:rPr>
        <w:t xml:space="preserve">he </w:t>
      </w:r>
      <w:r w:rsidR="00B3028F">
        <w:rPr>
          <w:rFonts w:eastAsiaTheme="minorEastAsia" w:hint="eastAsia"/>
          <w:lang w:eastAsia="zh-CN"/>
        </w:rPr>
        <w:t>o</w:t>
      </w:r>
      <w:r w:rsidR="00B3028F" w:rsidRPr="009244DA">
        <w:rPr>
          <w:rFonts w:eastAsiaTheme="minorEastAsia"/>
          <w:lang w:eastAsia="zh-CN"/>
        </w:rPr>
        <w:t>bservation</w:t>
      </w:r>
      <w:r w:rsidR="00B3028F">
        <w:rPr>
          <w:rFonts w:eastAsiaTheme="minorEastAsia" w:hint="eastAsia"/>
          <w:lang w:eastAsia="zh-CN"/>
        </w:rPr>
        <w:t>s and</w:t>
      </w:r>
      <w:r w:rsidR="00B3028F" w:rsidRPr="009244DA">
        <w:rPr>
          <w:rFonts w:eastAsiaTheme="minorEastAsia"/>
          <w:lang w:eastAsia="zh-CN"/>
        </w:rPr>
        <w:t xml:space="preserve"> </w:t>
      </w:r>
      <w:r>
        <w:rPr>
          <w:rFonts w:eastAsiaTheme="minorEastAsia"/>
          <w:lang w:eastAsia="zh-CN"/>
        </w:rPr>
        <w:t>proposals</w:t>
      </w:r>
      <w:r>
        <w:rPr>
          <w:rFonts w:eastAsiaTheme="minorEastAsia" w:hint="eastAsia"/>
          <w:lang w:eastAsia="zh-CN"/>
        </w:rPr>
        <w:t xml:space="preserve"> for</w:t>
      </w:r>
      <w:r w:rsidR="00764764" w:rsidRPr="00764764">
        <w:rPr>
          <w:rFonts w:eastAsiaTheme="minorEastAsia"/>
          <w:lang w:eastAsia="zh-CN"/>
        </w:rPr>
        <w:t xml:space="preserve"> </w:t>
      </w:r>
      <w:r w:rsidR="00FA7378">
        <w:rPr>
          <w:rFonts w:eastAsiaTheme="minorEastAsia" w:hint="eastAsia"/>
          <w:lang w:eastAsia="zh-CN"/>
        </w:rPr>
        <w:t xml:space="preserve">the </w:t>
      </w:r>
      <w:r w:rsidR="008662B5">
        <w:rPr>
          <w:rFonts w:eastAsiaTheme="minorEastAsia" w:hint="eastAsia"/>
          <w:lang w:eastAsia="zh-CN"/>
        </w:rPr>
        <w:t xml:space="preserve">left issues to </w:t>
      </w:r>
      <w:r w:rsidR="008662B5" w:rsidRPr="00261547">
        <w:rPr>
          <w:rFonts w:eastAsiaTheme="minorEastAsia"/>
          <w:lang w:eastAsia="zh-CN"/>
        </w:rPr>
        <w:t xml:space="preserve">address the </w:t>
      </w:r>
      <w:r w:rsidR="008662B5">
        <w:rPr>
          <w:rFonts w:eastAsiaTheme="minorEastAsia" w:hint="eastAsia"/>
          <w:lang w:eastAsia="zh-CN"/>
        </w:rPr>
        <w:t xml:space="preserve">paging </w:t>
      </w:r>
      <w:r w:rsidR="008662B5" w:rsidRPr="00261547">
        <w:rPr>
          <w:rFonts w:eastAsiaTheme="minorEastAsia"/>
          <w:lang w:eastAsia="zh-CN"/>
        </w:rPr>
        <w:t>collision</w:t>
      </w:r>
      <w:r w:rsidR="004D080A" w:rsidRPr="00E00461">
        <w:rPr>
          <w:rFonts w:eastAsiaTheme="minorEastAsia"/>
          <w:lang w:eastAsia="zh-CN"/>
        </w:rPr>
        <w:t xml:space="preserve"> for Multi-SIM devices</w:t>
      </w:r>
      <w:r>
        <w:rPr>
          <w:rFonts w:eastAsiaTheme="minorEastAsia" w:hint="eastAsia"/>
          <w:lang w:eastAsia="zh-CN"/>
        </w:rPr>
        <w:t xml:space="preserve"> </w:t>
      </w:r>
      <w:r>
        <w:rPr>
          <w:rFonts w:eastAsiaTheme="minorEastAsia"/>
          <w:lang w:eastAsia="zh-CN"/>
        </w:rPr>
        <w:t>are as follows</w:t>
      </w:r>
      <w:r w:rsidR="00E3725B">
        <w:rPr>
          <w:rFonts w:eastAsia="宋体" w:hint="eastAsia"/>
          <w:lang w:val="en-GB" w:eastAsia="zh-CN"/>
        </w:rPr>
        <w:t>:</w:t>
      </w:r>
    </w:p>
    <w:p w:rsidR="00E9497F" w:rsidRPr="005A71C3" w:rsidRDefault="00E9497F" w:rsidP="00E9497F">
      <w:pPr>
        <w:pStyle w:val="a5"/>
        <w:jc w:val="both"/>
        <w:rPr>
          <w:rFonts w:eastAsiaTheme="minorEastAsia"/>
          <w:i/>
          <w:u w:val="single"/>
          <w:lang w:eastAsia="zh-CN"/>
        </w:rPr>
      </w:pPr>
      <w:r w:rsidRPr="005A71C3">
        <w:rPr>
          <w:rFonts w:hint="eastAsia"/>
          <w:i/>
          <w:u w:val="single"/>
          <w:lang w:eastAsia="zh-CN"/>
        </w:rPr>
        <w:t xml:space="preserve">Observation 1: </w:t>
      </w:r>
      <w:r w:rsidRPr="005A71C3">
        <w:rPr>
          <w:i/>
          <w:u w:val="single"/>
          <w:lang w:eastAsia="zh-CN"/>
        </w:rPr>
        <w:t>‎</w:t>
      </w:r>
      <w:r w:rsidRPr="005A71C3">
        <w:rPr>
          <w:rFonts w:hint="eastAsia"/>
          <w:i/>
          <w:u w:val="single"/>
          <w:lang w:eastAsia="zh-CN"/>
        </w:rPr>
        <w:t xml:space="preserve"> Option 1 is </w:t>
      </w:r>
      <w:r w:rsidRPr="005A71C3">
        <w:rPr>
          <w:rFonts w:eastAsiaTheme="minorEastAsia" w:hint="eastAsia"/>
          <w:i/>
          <w:u w:val="single"/>
          <w:lang w:eastAsia="zh-CN"/>
        </w:rPr>
        <w:t xml:space="preserve">effective and it is </w:t>
      </w:r>
      <w:r w:rsidRPr="005A71C3">
        <w:rPr>
          <w:rFonts w:hint="eastAsia"/>
          <w:i/>
          <w:u w:val="single"/>
          <w:lang w:eastAsia="zh-CN"/>
        </w:rPr>
        <w:t xml:space="preserve">the </w:t>
      </w:r>
      <w:r w:rsidRPr="005A71C3">
        <w:rPr>
          <w:i/>
          <w:u w:val="single"/>
          <w:lang w:eastAsia="zh-CN"/>
        </w:rPr>
        <w:t>simplest</w:t>
      </w:r>
      <w:r w:rsidRPr="005A71C3">
        <w:rPr>
          <w:rFonts w:hint="eastAsia"/>
          <w:i/>
          <w:u w:val="single"/>
          <w:lang w:eastAsia="zh-CN"/>
        </w:rPr>
        <w:t xml:space="preserve"> solution to solve the paging collision </w:t>
      </w:r>
      <w:r>
        <w:rPr>
          <w:rFonts w:hint="eastAsia"/>
          <w:i/>
          <w:u w:val="single"/>
          <w:lang w:eastAsia="zh-CN"/>
        </w:rPr>
        <w:t xml:space="preserve">for NR </w:t>
      </w:r>
      <w:r w:rsidRPr="005A71C3">
        <w:rPr>
          <w:rFonts w:hint="eastAsia"/>
          <w:i/>
          <w:u w:val="single"/>
          <w:lang w:eastAsia="zh-CN"/>
        </w:rPr>
        <w:t>from RAN2 point of view.</w:t>
      </w:r>
    </w:p>
    <w:p w:rsidR="00E9497F" w:rsidRPr="005A71C3" w:rsidRDefault="00E9497F" w:rsidP="00E9497F">
      <w:pPr>
        <w:pStyle w:val="a5"/>
        <w:jc w:val="both"/>
        <w:rPr>
          <w:rFonts w:eastAsiaTheme="minorEastAsia"/>
          <w:i/>
          <w:u w:val="single"/>
          <w:lang w:eastAsia="zh-CN"/>
        </w:rPr>
      </w:pPr>
      <w:r w:rsidRPr="005A71C3">
        <w:rPr>
          <w:rFonts w:hint="eastAsia"/>
          <w:i/>
          <w:u w:val="single"/>
          <w:lang w:eastAsia="zh-CN"/>
        </w:rPr>
        <w:t xml:space="preserve">Observation </w:t>
      </w:r>
      <w:r>
        <w:rPr>
          <w:rFonts w:hint="eastAsia"/>
          <w:i/>
          <w:u w:val="single"/>
          <w:lang w:eastAsia="zh-CN"/>
        </w:rPr>
        <w:t>2</w:t>
      </w:r>
      <w:r w:rsidRPr="005A71C3">
        <w:rPr>
          <w:rFonts w:hint="eastAsia"/>
          <w:i/>
          <w:u w:val="single"/>
          <w:lang w:eastAsia="zh-CN"/>
        </w:rPr>
        <w:t xml:space="preserve">: </w:t>
      </w:r>
      <w:r w:rsidRPr="005A71C3">
        <w:rPr>
          <w:i/>
          <w:u w:val="single"/>
          <w:lang w:eastAsia="zh-CN"/>
        </w:rPr>
        <w:t>‎</w:t>
      </w:r>
      <w:r w:rsidRPr="005A71C3">
        <w:rPr>
          <w:rFonts w:hint="eastAsia"/>
          <w:i/>
          <w:u w:val="single"/>
          <w:lang w:eastAsia="zh-CN"/>
        </w:rPr>
        <w:t xml:space="preserve"> Option </w:t>
      </w:r>
      <w:r>
        <w:rPr>
          <w:rFonts w:hint="eastAsia"/>
          <w:i/>
          <w:u w:val="single"/>
          <w:lang w:eastAsia="zh-CN"/>
        </w:rPr>
        <w:t>2a</w:t>
      </w:r>
      <w:r w:rsidRPr="005A71C3">
        <w:rPr>
          <w:rFonts w:hint="eastAsia"/>
          <w:i/>
          <w:u w:val="single"/>
          <w:lang w:eastAsia="zh-CN"/>
        </w:rPr>
        <w:t xml:space="preserve"> is </w:t>
      </w:r>
      <w:r>
        <w:rPr>
          <w:rFonts w:hint="eastAsia"/>
          <w:i/>
          <w:u w:val="single"/>
          <w:lang w:eastAsia="zh-CN"/>
        </w:rPr>
        <w:t xml:space="preserve">more </w:t>
      </w:r>
      <w:r>
        <w:rPr>
          <w:rFonts w:eastAsiaTheme="minorEastAsia" w:hint="eastAsia"/>
          <w:i/>
          <w:u w:val="single"/>
          <w:lang w:eastAsia="zh-CN"/>
        </w:rPr>
        <w:t xml:space="preserve">complex than option1 and will have RAN </w:t>
      </w:r>
      <w:r>
        <w:rPr>
          <w:rFonts w:eastAsiaTheme="minorEastAsia"/>
          <w:i/>
          <w:u w:val="single"/>
          <w:lang w:eastAsia="zh-CN"/>
        </w:rPr>
        <w:t xml:space="preserve">impact which </w:t>
      </w:r>
      <w:r w:rsidRPr="00BA6B1D">
        <w:rPr>
          <w:rFonts w:eastAsiaTheme="minorEastAsia"/>
          <w:i/>
          <w:u w:val="single"/>
          <w:lang w:eastAsia="zh-CN"/>
        </w:rPr>
        <w:t>changes the legacy way to calculate PF/PO</w:t>
      </w:r>
      <w:r w:rsidRPr="00BA6B1D">
        <w:rPr>
          <w:rFonts w:eastAsiaTheme="minorEastAsia" w:hint="eastAsia"/>
          <w:i/>
          <w:u w:val="single"/>
          <w:lang w:eastAsia="zh-CN"/>
        </w:rPr>
        <w:t>.</w:t>
      </w:r>
    </w:p>
    <w:p w:rsidR="00E9497F" w:rsidRPr="005A71C3" w:rsidRDefault="00E9497F" w:rsidP="00E9497F">
      <w:pPr>
        <w:pStyle w:val="a5"/>
        <w:jc w:val="both"/>
        <w:rPr>
          <w:rFonts w:eastAsiaTheme="minorEastAsia"/>
          <w:i/>
          <w:u w:val="single"/>
          <w:lang w:eastAsia="zh-CN"/>
        </w:rPr>
      </w:pPr>
      <w:r w:rsidRPr="005A71C3">
        <w:rPr>
          <w:rFonts w:hint="eastAsia"/>
          <w:i/>
          <w:u w:val="single"/>
          <w:lang w:eastAsia="zh-CN"/>
        </w:rPr>
        <w:t>Observation</w:t>
      </w:r>
      <w:r>
        <w:rPr>
          <w:rFonts w:hint="eastAsia"/>
          <w:i/>
          <w:u w:val="single"/>
          <w:lang w:eastAsia="zh-CN"/>
        </w:rPr>
        <w:t xml:space="preserve"> 3</w:t>
      </w:r>
      <w:r w:rsidRPr="005A71C3">
        <w:rPr>
          <w:rFonts w:hint="eastAsia"/>
          <w:i/>
          <w:u w:val="single"/>
          <w:lang w:eastAsia="zh-CN"/>
        </w:rPr>
        <w:t xml:space="preserve">: </w:t>
      </w:r>
      <w:r w:rsidRPr="005A71C3">
        <w:rPr>
          <w:i/>
          <w:u w:val="single"/>
          <w:lang w:eastAsia="zh-CN"/>
        </w:rPr>
        <w:t>‎</w:t>
      </w:r>
      <w:r w:rsidRPr="005A71C3">
        <w:rPr>
          <w:rFonts w:hint="eastAsia"/>
          <w:i/>
          <w:u w:val="single"/>
          <w:lang w:eastAsia="zh-CN"/>
        </w:rPr>
        <w:t xml:space="preserve"> Option </w:t>
      </w:r>
      <w:r>
        <w:rPr>
          <w:rFonts w:hint="eastAsia"/>
          <w:i/>
          <w:u w:val="single"/>
          <w:lang w:eastAsia="zh-CN"/>
        </w:rPr>
        <w:t>2b</w:t>
      </w:r>
      <w:r w:rsidRPr="005A71C3">
        <w:rPr>
          <w:rFonts w:hint="eastAsia"/>
          <w:i/>
          <w:u w:val="single"/>
          <w:lang w:eastAsia="zh-CN"/>
        </w:rPr>
        <w:t xml:space="preserve"> is </w:t>
      </w:r>
      <w:r w:rsidRPr="005A71C3">
        <w:rPr>
          <w:rFonts w:eastAsiaTheme="minorEastAsia" w:hint="eastAsia"/>
          <w:i/>
          <w:u w:val="single"/>
          <w:lang w:eastAsia="zh-CN"/>
        </w:rPr>
        <w:t xml:space="preserve">effective and it is </w:t>
      </w:r>
      <w:r w:rsidRPr="005A71C3">
        <w:rPr>
          <w:rFonts w:hint="eastAsia"/>
          <w:i/>
          <w:u w:val="single"/>
          <w:lang w:eastAsia="zh-CN"/>
        </w:rPr>
        <w:t xml:space="preserve">the </w:t>
      </w:r>
      <w:r w:rsidRPr="005A71C3">
        <w:rPr>
          <w:i/>
          <w:u w:val="single"/>
          <w:lang w:eastAsia="zh-CN"/>
        </w:rPr>
        <w:t>simplest</w:t>
      </w:r>
      <w:r w:rsidRPr="005A71C3">
        <w:rPr>
          <w:rFonts w:hint="eastAsia"/>
          <w:i/>
          <w:u w:val="single"/>
          <w:lang w:eastAsia="zh-CN"/>
        </w:rPr>
        <w:t xml:space="preserve"> solution to solve the paging collision </w:t>
      </w:r>
      <w:r>
        <w:rPr>
          <w:rFonts w:hint="eastAsia"/>
          <w:i/>
          <w:u w:val="single"/>
          <w:lang w:eastAsia="zh-CN"/>
        </w:rPr>
        <w:t>for</w:t>
      </w:r>
      <w:r w:rsidRPr="005A71C3">
        <w:rPr>
          <w:rFonts w:hint="eastAsia"/>
          <w:i/>
          <w:u w:val="single"/>
          <w:lang w:eastAsia="zh-CN"/>
        </w:rPr>
        <w:t xml:space="preserve"> </w:t>
      </w:r>
      <w:r>
        <w:rPr>
          <w:rFonts w:hint="eastAsia"/>
          <w:i/>
          <w:u w:val="single"/>
          <w:lang w:eastAsia="zh-CN"/>
        </w:rPr>
        <w:t>EPS</w:t>
      </w:r>
      <w:r w:rsidRPr="005A71C3">
        <w:rPr>
          <w:rFonts w:hint="eastAsia"/>
          <w:i/>
          <w:u w:val="single"/>
          <w:lang w:eastAsia="zh-CN"/>
        </w:rPr>
        <w:t>.</w:t>
      </w:r>
    </w:p>
    <w:p w:rsidR="00E9497F" w:rsidRPr="004C29F1" w:rsidRDefault="00E9497F" w:rsidP="00E9497F">
      <w:pPr>
        <w:pStyle w:val="a5"/>
        <w:jc w:val="both"/>
        <w:rPr>
          <w:i/>
          <w:u w:val="single"/>
          <w:lang w:eastAsia="zh-CN"/>
        </w:rPr>
      </w:pPr>
      <w:r w:rsidRPr="005A71C3">
        <w:rPr>
          <w:rFonts w:hint="eastAsia"/>
          <w:i/>
          <w:u w:val="single"/>
          <w:lang w:eastAsia="zh-CN"/>
        </w:rPr>
        <w:t>Observation</w:t>
      </w:r>
      <w:r>
        <w:rPr>
          <w:rFonts w:hint="eastAsia"/>
          <w:i/>
          <w:u w:val="single"/>
          <w:lang w:eastAsia="zh-CN"/>
        </w:rPr>
        <w:t xml:space="preserve"> 4</w:t>
      </w:r>
      <w:r w:rsidRPr="005A71C3">
        <w:rPr>
          <w:rFonts w:hint="eastAsia"/>
          <w:i/>
          <w:u w:val="single"/>
          <w:lang w:eastAsia="zh-CN"/>
        </w:rPr>
        <w:t>:</w:t>
      </w:r>
      <w:r>
        <w:rPr>
          <w:rFonts w:hint="eastAsia"/>
          <w:i/>
          <w:u w:val="single"/>
          <w:lang w:eastAsia="zh-CN"/>
        </w:rPr>
        <w:t xml:space="preserve"> </w:t>
      </w:r>
      <w:r w:rsidRPr="005A71C3">
        <w:rPr>
          <w:rFonts w:hint="eastAsia"/>
          <w:i/>
          <w:u w:val="single"/>
          <w:lang w:eastAsia="zh-CN"/>
        </w:rPr>
        <w:t xml:space="preserve">Option </w:t>
      </w:r>
      <w:r>
        <w:rPr>
          <w:rFonts w:hint="eastAsia"/>
          <w:i/>
          <w:u w:val="single"/>
          <w:lang w:eastAsia="zh-CN"/>
        </w:rPr>
        <w:t>2c</w:t>
      </w:r>
      <w:r w:rsidRPr="005A71C3">
        <w:rPr>
          <w:rFonts w:hint="eastAsia"/>
          <w:i/>
          <w:u w:val="single"/>
          <w:lang w:eastAsia="zh-CN"/>
        </w:rPr>
        <w:t xml:space="preserve"> </w:t>
      </w:r>
      <w:r w:rsidRPr="004C29F1">
        <w:rPr>
          <w:rFonts w:hint="eastAsia"/>
          <w:i/>
          <w:u w:val="single"/>
          <w:lang w:eastAsia="zh-CN"/>
        </w:rPr>
        <w:t>will increase the power consumption but still cannot</w:t>
      </w:r>
      <w:r w:rsidRPr="005A71C3">
        <w:rPr>
          <w:rFonts w:hint="eastAsia"/>
          <w:i/>
          <w:u w:val="single"/>
          <w:lang w:eastAsia="zh-CN"/>
        </w:rPr>
        <w:t xml:space="preserve"> solve the paging collision </w:t>
      </w:r>
      <w:r>
        <w:rPr>
          <w:rFonts w:hint="eastAsia"/>
          <w:i/>
          <w:u w:val="single"/>
          <w:lang w:eastAsia="zh-CN"/>
        </w:rPr>
        <w:t>after cell reselection</w:t>
      </w:r>
      <w:r w:rsidRPr="005A71C3">
        <w:rPr>
          <w:rFonts w:hint="eastAsia"/>
          <w:i/>
          <w:u w:val="single"/>
          <w:lang w:eastAsia="zh-CN"/>
        </w:rPr>
        <w:t>.</w:t>
      </w:r>
    </w:p>
    <w:p w:rsidR="00E9497F" w:rsidRPr="004B7845" w:rsidRDefault="00E9497F" w:rsidP="00E9497F">
      <w:pPr>
        <w:pStyle w:val="a5"/>
        <w:jc w:val="both"/>
        <w:rPr>
          <w:i/>
          <w:u w:val="single"/>
          <w:lang w:eastAsia="zh-CN"/>
        </w:rPr>
      </w:pPr>
      <w:r w:rsidRPr="005A71C3">
        <w:rPr>
          <w:rFonts w:hint="eastAsia"/>
          <w:i/>
          <w:u w:val="single"/>
          <w:lang w:eastAsia="zh-CN"/>
        </w:rPr>
        <w:lastRenderedPageBreak/>
        <w:t xml:space="preserve">Observation </w:t>
      </w:r>
      <w:r>
        <w:rPr>
          <w:rFonts w:hint="eastAsia"/>
          <w:i/>
          <w:u w:val="single"/>
          <w:lang w:eastAsia="zh-CN"/>
        </w:rPr>
        <w:t>5</w:t>
      </w:r>
      <w:r w:rsidRPr="005A71C3">
        <w:rPr>
          <w:rFonts w:hint="eastAsia"/>
          <w:i/>
          <w:u w:val="single"/>
          <w:lang w:eastAsia="zh-CN"/>
        </w:rPr>
        <w:t xml:space="preserve">: </w:t>
      </w:r>
      <w:r w:rsidRPr="005A71C3">
        <w:rPr>
          <w:i/>
          <w:u w:val="single"/>
          <w:lang w:eastAsia="zh-CN"/>
        </w:rPr>
        <w:t>‎</w:t>
      </w:r>
      <w:r w:rsidRPr="005A71C3">
        <w:rPr>
          <w:rFonts w:hint="eastAsia"/>
          <w:i/>
          <w:u w:val="single"/>
          <w:lang w:eastAsia="zh-CN"/>
        </w:rPr>
        <w:t xml:space="preserve"> </w:t>
      </w:r>
      <w:r>
        <w:rPr>
          <w:rFonts w:hint="eastAsia"/>
          <w:i/>
          <w:u w:val="single"/>
          <w:lang w:eastAsia="zh-CN"/>
        </w:rPr>
        <w:t>E</w:t>
      </w:r>
      <w:r w:rsidRPr="004B7845">
        <w:rPr>
          <w:i/>
          <w:u w:val="single"/>
          <w:lang w:eastAsia="zh-CN"/>
        </w:rPr>
        <w:t>ffectiveness ‎</w:t>
      </w:r>
      <w:r w:rsidRPr="004B7845">
        <w:rPr>
          <w:rFonts w:hint="eastAsia"/>
          <w:i/>
          <w:u w:val="single"/>
          <w:lang w:eastAsia="zh-CN"/>
        </w:rPr>
        <w:t xml:space="preserve">of option 3 is </w:t>
      </w:r>
      <w:r>
        <w:rPr>
          <w:rFonts w:hint="eastAsia"/>
          <w:i/>
          <w:u w:val="single"/>
          <w:lang w:eastAsia="zh-CN"/>
        </w:rPr>
        <w:t xml:space="preserve">much </w:t>
      </w:r>
      <w:r w:rsidRPr="004B7845">
        <w:rPr>
          <w:rFonts w:hint="eastAsia"/>
          <w:i/>
          <w:u w:val="single"/>
          <w:lang w:eastAsia="zh-CN"/>
        </w:rPr>
        <w:t>lower compared with other options</w:t>
      </w:r>
      <w:r w:rsidRPr="005A71C3">
        <w:rPr>
          <w:rFonts w:hint="eastAsia"/>
          <w:i/>
          <w:u w:val="single"/>
          <w:lang w:eastAsia="zh-CN"/>
        </w:rPr>
        <w:t>.</w:t>
      </w:r>
    </w:p>
    <w:p w:rsidR="00E9497F" w:rsidRDefault="00E9497F" w:rsidP="00E9497F">
      <w:pPr>
        <w:pStyle w:val="a5"/>
        <w:jc w:val="both"/>
        <w:rPr>
          <w:rFonts w:eastAsiaTheme="minorEastAsia"/>
          <w:b/>
          <w:lang w:eastAsia="zh-CN"/>
        </w:rPr>
      </w:pPr>
      <w:r w:rsidRPr="00D66E9C">
        <w:rPr>
          <w:b/>
        </w:rPr>
        <w:t xml:space="preserve">Proposal </w:t>
      </w:r>
      <w:r>
        <w:rPr>
          <w:rFonts w:hint="eastAsia"/>
          <w:b/>
          <w:lang w:eastAsia="zh-CN"/>
        </w:rPr>
        <w:t>1</w:t>
      </w:r>
      <w:r w:rsidRPr="00D66E9C">
        <w:rPr>
          <w:rFonts w:hint="eastAsia"/>
          <w:b/>
          <w:lang w:eastAsia="zh-CN"/>
        </w:rPr>
        <w:t>:</w:t>
      </w:r>
      <w:r>
        <w:rPr>
          <w:rFonts w:eastAsiaTheme="minorEastAsia" w:hint="eastAsia"/>
          <w:b/>
          <w:lang w:eastAsia="zh-CN"/>
        </w:rPr>
        <w:t xml:space="preserve"> </w:t>
      </w:r>
      <w:r w:rsidRPr="00456077">
        <w:rPr>
          <w:rFonts w:eastAsiaTheme="minorEastAsia"/>
          <w:b/>
          <w:lang w:eastAsia="zh-CN"/>
        </w:rPr>
        <w:t>‎</w:t>
      </w:r>
      <w:r w:rsidRPr="00D50606">
        <w:rPr>
          <w:rFonts w:eastAsiaTheme="minorEastAsia"/>
          <w:b/>
          <w:lang w:eastAsia="zh-CN"/>
        </w:rPr>
        <w:t xml:space="preserve"> </w:t>
      </w:r>
      <w:r>
        <w:rPr>
          <w:rFonts w:eastAsiaTheme="minorEastAsia" w:hint="eastAsia"/>
          <w:b/>
          <w:lang w:eastAsia="zh-CN"/>
        </w:rPr>
        <w:t xml:space="preserve">Consider </w:t>
      </w:r>
      <w:r w:rsidRPr="00752B30">
        <w:rPr>
          <w:rFonts w:eastAsiaTheme="minorEastAsia"/>
          <w:b/>
          <w:lang w:eastAsia="zh-CN"/>
        </w:rPr>
        <w:t xml:space="preserve">Option 1 </w:t>
      </w:r>
      <w:r>
        <w:rPr>
          <w:rFonts w:eastAsiaTheme="minorEastAsia" w:hint="eastAsia"/>
          <w:b/>
          <w:lang w:eastAsia="zh-CN"/>
        </w:rPr>
        <w:t>(</w:t>
      </w:r>
      <w:r w:rsidRPr="00FD6673">
        <w:rPr>
          <w:b/>
          <w:lang w:val="en-US" w:eastAsia="zh-CN"/>
        </w:rPr>
        <w:t>UE-requested 5G-GUTI reassignment</w:t>
      </w:r>
      <w:r>
        <w:rPr>
          <w:rFonts w:eastAsiaTheme="minorEastAsia" w:hint="eastAsia"/>
          <w:b/>
          <w:lang w:eastAsia="zh-CN"/>
        </w:rPr>
        <w:t>) to be the more effective and simplest way to avoid Paging collision for 5GS</w:t>
      </w:r>
      <w:r w:rsidRPr="00DF30B7">
        <w:rPr>
          <w:rFonts w:hint="eastAsia"/>
          <w:b/>
          <w:lang w:eastAsia="zh-CN"/>
        </w:rPr>
        <w:t xml:space="preserve"> </w:t>
      </w:r>
      <w:r>
        <w:rPr>
          <w:rFonts w:hint="eastAsia"/>
          <w:b/>
          <w:lang w:eastAsia="zh-CN"/>
        </w:rPr>
        <w:t>f</w:t>
      </w:r>
      <w:r w:rsidRPr="00D50606">
        <w:rPr>
          <w:rFonts w:eastAsiaTheme="minorEastAsia"/>
          <w:b/>
          <w:lang w:eastAsia="zh-CN"/>
        </w:rPr>
        <w:t>rom RAN2 point of view.‎</w:t>
      </w:r>
    </w:p>
    <w:p w:rsidR="00E9497F" w:rsidRDefault="00E9497F" w:rsidP="00E9497F">
      <w:pPr>
        <w:pStyle w:val="a5"/>
        <w:jc w:val="both"/>
        <w:rPr>
          <w:rFonts w:eastAsiaTheme="minorEastAsia"/>
          <w:b/>
          <w:lang w:eastAsia="zh-CN"/>
        </w:rPr>
      </w:pPr>
      <w:r w:rsidRPr="00D66E9C">
        <w:rPr>
          <w:b/>
        </w:rPr>
        <w:t xml:space="preserve">Proposal </w:t>
      </w:r>
      <w:r>
        <w:rPr>
          <w:rFonts w:hint="eastAsia"/>
          <w:b/>
          <w:lang w:eastAsia="zh-CN"/>
        </w:rPr>
        <w:t>2</w:t>
      </w:r>
      <w:r w:rsidRPr="00D66E9C">
        <w:rPr>
          <w:rFonts w:hint="eastAsia"/>
          <w:b/>
          <w:lang w:eastAsia="zh-CN"/>
        </w:rPr>
        <w:t>:</w:t>
      </w:r>
      <w:r>
        <w:rPr>
          <w:rFonts w:eastAsiaTheme="minorEastAsia" w:hint="eastAsia"/>
          <w:b/>
          <w:lang w:eastAsia="zh-CN"/>
        </w:rPr>
        <w:t xml:space="preserve"> </w:t>
      </w:r>
      <w:r w:rsidRPr="00456077">
        <w:rPr>
          <w:rFonts w:eastAsiaTheme="minorEastAsia"/>
          <w:b/>
          <w:lang w:eastAsia="zh-CN"/>
        </w:rPr>
        <w:t>‎</w:t>
      </w:r>
      <w:r w:rsidRPr="00D50606">
        <w:rPr>
          <w:rFonts w:eastAsiaTheme="minorEastAsia"/>
          <w:b/>
          <w:lang w:eastAsia="zh-CN"/>
        </w:rPr>
        <w:t xml:space="preserve"> </w:t>
      </w:r>
      <w:r>
        <w:rPr>
          <w:rFonts w:eastAsiaTheme="minorEastAsia" w:hint="eastAsia"/>
          <w:b/>
          <w:lang w:eastAsia="zh-CN"/>
        </w:rPr>
        <w:t xml:space="preserve">Consider </w:t>
      </w:r>
      <w:r w:rsidRPr="00752B30">
        <w:rPr>
          <w:rFonts w:eastAsiaTheme="minorEastAsia"/>
          <w:b/>
          <w:lang w:eastAsia="zh-CN"/>
        </w:rPr>
        <w:t xml:space="preserve">Option </w:t>
      </w:r>
      <w:r>
        <w:rPr>
          <w:rFonts w:eastAsiaTheme="minorEastAsia" w:hint="eastAsia"/>
          <w:b/>
          <w:lang w:eastAsia="zh-CN"/>
        </w:rPr>
        <w:t>2b</w:t>
      </w:r>
      <w:r w:rsidRPr="00752B30">
        <w:rPr>
          <w:rFonts w:eastAsiaTheme="minorEastAsia"/>
          <w:b/>
          <w:lang w:eastAsia="zh-CN"/>
        </w:rPr>
        <w:t xml:space="preserve"> </w:t>
      </w:r>
      <w:r>
        <w:rPr>
          <w:rFonts w:eastAsiaTheme="minorEastAsia" w:hint="eastAsia"/>
          <w:b/>
          <w:lang w:eastAsia="zh-CN"/>
        </w:rPr>
        <w:t>(</w:t>
      </w:r>
      <w:r w:rsidRPr="002C79D4">
        <w:rPr>
          <w:rFonts w:eastAsiaTheme="minorEastAsia"/>
          <w:b/>
          <w:lang w:eastAsia="zh-CN"/>
        </w:rPr>
        <w:t xml:space="preserve">Calculation of PF/PO by using a UE_ID which is derived from </w:t>
      </w:r>
      <w:proofErr w:type="spellStart"/>
      <w:r w:rsidRPr="002C79D4">
        <w:rPr>
          <w:rFonts w:eastAsiaTheme="minorEastAsia"/>
          <w:b/>
          <w:lang w:eastAsia="zh-CN"/>
        </w:rPr>
        <w:t>IMSI+offset</w:t>
      </w:r>
      <w:proofErr w:type="spellEnd"/>
      <w:r w:rsidRPr="002C79D4">
        <w:rPr>
          <w:rFonts w:eastAsiaTheme="minorEastAsia"/>
          <w:b/>
          <w:lang w:eastAsia="zh-CN"/>
        </w:rPr>
        <w:t xml:space="preserve"> value</w:t>
      </w:r>
      <w:r>
        <w:rPr>
          <w:rFonts w:eastAsiaTheme="minorEastAsia" w:hint="eastAsia"/>
          <w:b/>
          <w:lang w:eastAsia="zh-CN"/>
        </w:rPr>
        <w:t>) to be the more effective and simplest way to avoid Paging collision for EPS</w:t>
      </w:r>
      <w:r w:rsidRPr="002C79D4">
        <w:rPr>
          <w:rFonts w:eastAsiaTheme="minorEastAsia" w:hint="eastAsia"/>
          <w:b/>
          <w:lang w:eastAsia="zh-CN"/>
        </w:rPr>
        <w:t xml:space="preserve"> f</w:t>
      </w:r>
      <w:r w:rsidRPr="00D50606">
        <w:rPr>
          <w:rFonts w:eastAsiaTheme="minorEastAsia"/>
          <w:b/>
          <w:lang w:eastAsia="zh-CN"/>
        </w:rPr>
        <w:t>rom RAN2 point of view.‎</w:t>
      </w:r>
    </w:p>
    <w:p w:rsidR="00CD781A" w:rsidRDefault="00DD6770" w:rsidP="0049363A">
      <w:pPr>
        <w:pStyle w:val="1"/>
        <w:tabs>
          <w:tab w:val="clear" w:pos="567"/>
          <w:tab w:val="left" w:pos="432"/>
        </w:tabs>
        <w:jc w:val="both"/>
      </w:pPr>
      <w:r>
        <w:rPr>
          <w:rFonts w:hint="eastAsia"/>
        </w:rPr>
        <w:t>Reference</w:t>
      </w:r>
    </w:p>
    <w:p w:rsidR="002F71C6" w:rsidRDefault="00173702" w:rsidP="00803DD3">
      <w:pPr>
        <w:pStyle w:val="Reference"/>
        <w:numPr>
          <w:ilvl w:val="0"/>
          <w:numId w:val="8"/>
        </w:numPr>
        <w:tabs>
          <w:tab w:val="clear" w:pos="851"/>
        </w:tabs>
        <w:rPr>
          <w:rFonts w:ascii="Times New Roman" w:hAnsi="Times New Roman" w:cs="Times New Roman"/>
        </w:rPr>
      </w:pPr>
      <w:r w:rsidRPr="00173702">
        <w:rPr>
          <w:rFonts w:ascii="Times New Roman" w:hAnsi="Times New Roman" w:cs="Times New Roman"/>
        </w:rPr>
        <w:t>RP-202895</w:t>
      </w:r>
      <w:r w:rsidR="00886D64">
        <w:rPr>
          <w:rFonts w:ascii="Times New Roman" w:hAnsi="Times New Roman" w:cs="Times New Roman" w:hint="eastAsia"/>
        </w:rPr>
        <w:t xml:space="preserve"> </w:t>
      </w:r>
      <w:r w:rsidRPr="00173702">
        <w:rPr>
          <w:rFonts w:ascii="Times New Roman" w:hAnsi="Times New Roman" w:cs="Times New Roman"/>
        </w:rPr>
        <w:t>Revised WID: Core part: Support for Multi-SIM devices for LTE/NR</w:t>
      </w:r>
    </w:p>
    <w:p w:rsidR="00CD781A" w:rsidRPr="00173702" w:rsidRDefault="002C259F" w:rsidP="00CD781A">
      <w:pPr>
        <w:pStyle w:val="Reference"/>
        <w:numPr>
          <w:ilvl w:val="0"/>
          <w:numId w:val="8"/>
        </w:numPr>
        <w:tabs>
          <w:tab w:val="clear" w:pos="851"/>
        </w:tabs>
        <w:rPr>
          <w:rFonts w:ascii="Times New Roman" w:hAnsi="Times New Roman" w:cs="Times New Roman"/>
        </w:rPr>
      </w:pPr>
      <w:r>
        <w:rPr>
          <w:rFonts w:ascii="Times New Roman" w:hAnsi="Times New Roman" w:cs="Times New Roman" w:hint="eastAsia"/>
        </w:rPr>
        <w:t>TS 23.502</w:t>
      </w:r>
    </w:p>
    <w:sectPr w:rsidR="00CD781A" w:rsidRPr="00173702"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6C94" w:rsidRDefault="00B56C94">
      <w:r>
        <w:separator/>
      </w:r>
    </w:p>
  </w:endnote>
  <w:endnote w:type="continuationSeparator" w:id="0">
    <w:p w:rsidR="00B56C94" w:rsidRDefault="00B56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429AF" w:rsidRDefault="00F429A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20D1A">
      <w:rPr>
        <w:rStyle w:val="ae"/>
        <w:noProof/>
      </w:rPr>
      <w:t>3</w:t>
    </w:r>
    <w:r>
      <w:rPr>
        <w:rStyle w:val="ae"/>
      </w:rPr>
      <w:fldChar w:fldCharType="end"/>
    </w:r>
  </w:p>
  <w:p w:rsidR="00F429AF" w:rsidRPr="00977F1F" w:rsidRDefault="006C3378" w:rsidP="00D2528A">
    <w:pPr>
      <w:pStyle w:val="ac"/>
      <w:tabs>
        <w:tab w:val="left" w:pos="2552"/>
      </w:tabs>
      <w:rPr>
        <w:rFonts w:eastAsia="宋体"/>
        <w:lang w:eastAsia="zh-CN"/>
      </w:rPr>
    </w:pPr>
    <w:r w:rsidRPr="006C3378">
      <w:rPr>
        <w:rFonts w:eastAsia="宋体"/>
        <w:lang w:eastAsia="zh-CN"/>
      </w:rPr>
      <w:t>R2-</w:t>
    </w:r>
    <w:r w:rsidR="00263C13" w:rsidRPr="00263C13">
      <w:rPr>
        <w:rFonts w:eastAsia="宋体"/>
        <w:lang w:eastAsia="zh-CN"/>
      </w:rPr>
      <w:t>2</w:t>
    </w:r>
    <w:r w:rsidR="002D43B4">
      <w:rPr>
        <w:rFonts w:eastAsia="宋体" w:hint="eastAsia"/>
        <w:lang w:eastAsia="zh-CN"/>
      </w:rPr>
      <w:t>100280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6C94" w:rsidRDefault="00B56C94">
      <w:r>
        <w:separator/>
      </w:r>
    </w:p>
  </w:footnote>
  <w:footnote w:type="continuationSeparator" w:id="0">
    <w:p w:rsidR="00B56C94" w:rsidRDefault="00B56C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D787F"/>
    <w:multiLevelType w:val="hybridMultilevel"/>
    <w:tmpl w:val="F572A6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E584594"/>
    <w:multiLevelType w:val="hybridMultilevel"/>
    <w:tmpl w:val="0B8C675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72318B2"/>
    <w:multiLevelType w:val="hybridMultilevel"/>
    <w:tmpl w:val="159661C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6ED59BC"/>
    <w:multiLevelType w:val="hybridMultilevel"/>
    <w:tmpl w:val="87E03BC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7">
    <w:nsid w:val="55C65EB2"/>
    <w:multiLevelType w:val="hybridMultilevel"/>
    <w:tmpl w:val="514A0C1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02D61BF"/>
    <w:multiLevelType w:val="hybridMultilevel"/>
    <w:tmpl w:val="4BD0CE0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3">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1"/>
  </w:num>
  <w:num w:numId="3">
    <w:abstractNumId w:val="5"/>
  </w:num>
  <w:num w:numId="4">
    <w:abstractNumId w:val="4"/>
  </w:num>
  <w:num w:numId="5">
    <w:abstractNumId w:val="14"/>
  </w:num>
  <w:num w:numId="6">
    <w:abstractNumId w:val="8"/>
  </w:num>
  <w:num w:numId="7">
    <w:abstractNumId w:val="12"/>
  </w:num>
  <w:num w:numId="8">
    <w:abstractNumId w:val="6"/>
  </w:num>
  <w:num w:numId="9">
    <w:abstractNumId w:val="0"/>
  </w:num>
  <w:num w:numId="10">
    <w:abstractNumId w:val="7"/>
  </w:num>
  <w:num w:numId="11">
    <w:abstractNumId w:val="1"/>
  </w:num>
  <w:num w:numId="12">
    <w:abstractNumId w:val="9"/>
  </w:num>
  <w:num w:numId="13">
    <w:abstractNumId w:val="2"/>
  </w:num>
  <w:num w:numId="14">
    <w:abstractNumId w:val="3"/>
  </w:num>
  <w:num w:numId="15">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E7"/>
    <w:rsid w:val="00000A10"/>
    <w:rsid w:val="00000EB2"/>
    <w:rsid w:val="0000148E"/>
    <w:rsid w:val="000014F4"/>
    <w:rsid w:val="00001C9F"/>
    <w:rsid w:val="00001DC7"/>
    <w:rsid w:val="00001F8C"/>
    <w:rsid w:val="0000202E"/>
    <w:rsid w:val="00002FDB"/>
    <w:rsid w:val="0000313E"/>
    <w:rsid w:val="00003165"/>
    <w:rsid w:val="00003BD4"/>
    <w:rsid w:val="00003EA4"/>
    <w:rsid w:val="00004655"/>
    <w:rsid w:val="00004D3D"/>
    <w:rsid w:val="00006229"/>
    <w:rsid w:val="000062C2"/>
    <w:rsid w:val="000062D6"/>
    <w:rsid w:val="00010C87"/>
    <w:rsid w:val="000116A5"/>
    <w:rsid w:val="00011E00"/>
    <w:rsid w:val="00012C13"/>
    <w:rsid w:val="00012F65"/>
    <w:rsid w:val="000135B7"/>
    <w:rsid w:val="00013A2D"/>
    <w:rsid w:val="0001438C"/>
    <w:rsid w:val="00014585"/>
    <w:rsid w:val="00014E0F"/>
    <w:rsid w:val="00014E87"/>
    <w:rsid w:val="0001509A"/>
    <w:rsid w:val="000155D8"/>
    <w:rsid w:val="00015EC0"/>
    <w:rsid w:val="0001635A"/>
    <w:rsid w:val="00016AC6"/>
    <w:rsid w:val="00016CFA"/>
    <w:rsid w:val="00016D97"/>
    <w:rsid w:val="00016FE1"/>
    <w:rsid w:val="0001742C"/>
    <w:rsid w:val="0001746D"/>
    <w:rsid w:val="00017C6D"/>
    <w:rsid w:val="00020773"/>
    <w:rsid w:val="00020B09"/>
    <w:rsid w:val="0002102E"/>
    <w:rsid w:val="0002118D"/>
    <w:rsid w:val="0002139B"/>
    <w:rsid w:val="00021469"/>
    <w:rsid w:val="0002195F"/>
    <w:rsid w:val="00022738"/>
    <w:rsid w:val="00022A22"/>
    <w:rsid w:val="00022FB2"/>
    <w:rsid w:val="00025D57"/>
    <w:rsid w:val="000261DF"/>
    <w:rsid w:val="000264C6"/>
    <w:rsid w:val="0002652B"/>
    <w:rsid w:val="0002665B"/>
    <w:rsid w:val="00026911"/>
    <w:rsid w:val="00026A53"/>
    <w:rsid w:val="00026BE5"/>
    <w:rsid w:val="000270B4"/>
    <w:rsid w:val="00027281"/>
    <w:rsid w:val="000277F2"/>
    <w:rsid w:val="00027C22"/>
    <w:rsid w:val="00027E1A"/>
    <w:rsid w:val="00030588"/>
    <w:rsid w:val="000312E4"/>
    <w:rsid w:val="000316E5"/>
    <w:rsid w:val="00032257"/>
    <w:rsid w:val="000325C4"/>
    <w:rsid w:val="00033094"/>
    <w:rsid w:val="000339F3"/>
    <w:rsid w:val="00034619"/>
    <w:rsid w:val="00034856"/>
    <w:rsid w:val="00035EF7"/>
    <w:rsid w:val="00036189"/>
    <w:rsid w:val="0003639E"/>
    <w:rsid w:val="00036A14"/>
    <w:rsid w:val="00036E15"/>
    <w:rsid w:val="0003738C"/>
    <w:rsid w:val="00037830"/>
    <w:rsid w:val="0004083A"/>
    <w:rsid w:val="00040A57"/>
    <w:rsid w:val="000415CD"/>
    <w:rsid w:val="000417EB"/>
    <w:rsid w:val="0004246C"/>
    <w:rsid w:val="0004357F"/>
    <w:rsid w:val="00043CA2"/>
    <w:rsid w:val="0004423B"/>
    <w:rsid w:val="000443DE"/>
    <w:rsid w:val="000448E9"/>
    <w:rsid w:val="00044F61"/>
    <w:rsid w:val="00045967"/>
    <w:rsid w:val="000460EF"/>
    <w:rsid w:val="000466C6"/>
    <w:rsid w:val="000468C9"/>
    <w:rsid w:val="00046D4B"/>
    <w:rsid w:val="00050783"/>
    <w:rsid w:val="00050AC1"/>
    <w:rsid w:val="0005123C"/>
    <w:rsid w:val="0005137D"/>
    <w:rsid w:val="00051391"/>
    <w:rsid w:val="00051E89"/>
    <w:rsid w:val="00052902"/>
    <w:rsid w:val="0005307C"/>
    <w:rsid w:val="000531C4"/>
    <w:rsid w:val="00054068"/>
    <w:rsid w:val="00054FB6"/>
    <w:rsid w:val="000555E1"/>
    <w:rsid w:val="00055E49"/>
    <w:rsid w:val="000575A9"/>
    <w:rsid w:val="00057AE8"/>
    <w:rsid w:val="00057B7E"/>
    <w:rsid w:val="00060537"/>
    <w:rsid w:val="00060DF6"/>
    <w:rsid w:val="00061208"/>
    <w:rsid w:val="000615F9"/>
    <w:rsid w:val="00062531"/>
    <w:rsid w:val="0006264B"/>
    <w:rsid w:val="00062933"/>
    <w:rsid w:val="00062CD6"/>
    <w:rsid w:val="00062FC2"/>
    <w:rsid w:val="00063B6E"/>
    <w:rsid w:val="00064119"/>
    <w:rsid w:val="00064769"/>
    <w:rsid w:val="00064EA4"/>
    <w:rsid w:val="0006550A"/>
    <w:rsid w:val="00066A60"/>
    <w:rsid w:val="0006726E"/>
    <w:rsid w:val="000673E5"/>
    <w:rsid w:val="000706B4"/>
    <w:rsid w:val="000715A7"/>
    <w:rsid w:val="000726EA"/>
    <w:rsid w:val="00072CED"/>
    <w:rsid w:val="000731F9"/>
    <w:rsid w:val="00073665"/>
    <w:rsid w:val="000738D9"/>
    <w:rsid w:val="00073B72"/>
    <w:rsid w:val="00073DEE"/>
    <w:rsid w:val="00073E18"/>
    <w:rsid w:val="00074227"/>
    <w:rsid w:val="0007426A"/>
    <w:rsid w:val="000743A2"/>
    <w:rsid w:val="000749EF"/>
    <w:rsid w:val="00075D35"/>
    <w:rsid w:val="00076E3A"/>
    <w:rsid w:val="0007759B"/>
    <w:rsid w:val="00077A08"/>
    <w:rsid w:val="00077DE6"/>
    <w:rsid w:val="00077F50"/>
    <w:rsid w:val="0008011C"/>
    <w:rsid w:val="000805B5"/>
    <w:rsid w:val="000805C9"/>
    <w:rsid w:val="0008083E"/>
    <w:rsid w:val="00080A33"/>
    <w:rsid w:val="00080B96"/>
    <w:rsid w:val="00081065"/>
    <w:rsid w:val="000814E3"/>
    <w:rsid w:val="00081558"/>
    <w:rsid w:val="000821E9"/>
    <w:rsid w:val="000822A7"/>
    <w:rsid w:val="000825A6"/>
    <w:rsid w:val="00083725"/>
    <w:rsid w:val="00083BC8"/>
    <w:rsid w:val="000840AF"/>
    <w:rsid w:val="00084510"/>
    <w:rsid w:val="000845FE"/>
    <w:rsid w:val="00084692"/>
    <w:rsid w:val="0008490A"/>
    <w:rsid w:val="00084DE3"/>
    <w:rsid w:val="00085047"/>
    <w:rsid w:val="000851C4"/>
    <w:rsid w:val="00086209"/>
    <w:rsid w:val="00086299"/>
    <w:rsid w:val="0008685F"/>
    <w:rsid w:val="00086EB4"/>
    <w:rsid w:val="00087E9C"/>
    <w:rsid w:val="00087EC4"/>
    <w:rsid w:val="00090158"/>
    <w:rsid w:val="000909F5"/>
    <w:rsid w:val="00090CD1"/>
    <w:rsid w:val="00090D78"/>
    <w:rsid w:val="000913F6"/>
    <w:rsid w:val="00091E1D"/>
    <w:rsid w:val="000927C7"/>
    <w:rsid w:val="00092BD9"/>
    <w:rsid w:val="00092DD7"/>
    <w:rsid w:val="000931F4"/>
    <w:rsid w:val="000935FB"/>
    <w:rsid w:val="00093E9F"/>
    <w:rsid w:val="00096BC9"/>
    <w:rsid w:val="00097266"/>
    <w:rsid w:val="000976EC"/>
    <w:rsid w:val="000A078C"/>
    <w:rsid w:val="000A14E3"/>
    <w:rsid w:val="000A1E95"/>
    <w:rsid w:val="000A236A"/>
    <w:rsid w:val="000A2510"/>
    <w:rsid w:val="000A2C8F"/>
    <w:rsid w:val="000A33AC"/>
    <w:rsid w:val="000A380C"/>
    <w:rsid w:val="000A416B"/>
    <w:rsid w:val="000A488F"/>
    <w:rsid w:val="000A4A9E"/>
    <w:rsid w:val="000A4DBC"/>
    <w:rsid w:val="000A55B8"/>
    <w:rsid w:val="000A5653"/>
    <w:rsid w:val="000A628B"/>
    <w:rsid w:val="000A63BB"/>
    <w:rsid w:val="000A642B"/>
    <w:rsid w:val="000A6A2F"/>
    <w:rsid w:val="000A6B6C"/>
    <w:rsid w:val="000A7489"/>
    <w:rsid w:val="000A78A7"/>
    <w:rsid w:val="000B0A55"/>
    <w:rsid w:val="000B0C8C"/>
    <w:rsid w:val="000B3216"/>
    <w:rsid w:val="000B331C"/>
    <w:rsid w:val="000B492A"/>
    <w:rsid w:val="000B5638"/>
    <w:rsid w:val="000B568F"/>
    <w:rsid w:val="000B5CFD"/>
    <w:rsid w:val="000B66A6"/>
    <w:rsid w:val="000B6914"/>
    <w:rsid w:val="000B7123"/>
    <w:rsid w:val="000B7201"/>
    <w:rsid w:val="000B726B"/>
    <w:rsid w:val="000C0433"/>
    <w:rsid w:val="000C06E1"/>
    <w:rsid w:val="000C091A"/>
    <w:rsid w:val="000C0D7E"/>
    <w:rsid w:val="000C21E2"/>
    <w:rsid w:val="000C2908"/>
    <w:rsid w:val="000C34D6"/>
    <w:rsid w:val="000C41AB"/>
    <w:rsid w:val="000C4369"/>
    <w:rsid w:val="000C48A7"/>
    <w:rsid w:val="000C4A0A"/>
    <w:rsid w:val="000C4F01"/>
    <w:rsid w:val="000C4FB4"/>
    <w:rsid w:val="000C52D6"/>
    <w:rsid w:val="000C53A4"/>
    <w:rsid w:val="000C565F"/>
    <w:rsid w:val="000C56C4"/>
    <w:rsid w:val="000C66EF"/>
    <w:rsid w:val="000C74A5"/>
    <w:rsid w:val="000C7982"/>
    <w:rsid w:val="000C7C9D"/>
    <w:rsid w:val="000C7D27"/>
    <w:rsid w:val="000D041A"/>
    <w:rsid w:val="000D0A6D"/>
    <w:rsid w:val="000D0E75"/>
    <w:rsid w:val="000D115A"/>
    <w:rsid w:val="000D19E0"/>
    <w:rsid w:val="000D224D"/>
    <w:rsid w:val="000D2341"/>
    <w:rsid w:val="000D2630"/>
    <w:rsid w:val="000D275B"/>
    <w:rsid w:val="000D3D5C"/>
    <w:rsid w:val="000D427B"/>
    <w:rsid w:val="000D4ABD"/>
    <w:rsid w:val="000D4E1E"/>
    <w:rsid w:val="000D5C4A"/>
    <w:rsid w:val="000D64DD"/>
    <w:rsid w:val="000D7078"/>
    <w:rsid w:val="000D70C1"/>
    <w:rsid w:val="000D746F"/>
    <w:rsid w:val="000D78A4"/>
    <w:rsid w:val="000E063A"/>
    <w:rsid w:val="000E0818"/>
    <w:rsid w:val="000E0E56"/>
    <w:rsid w:val="000E130E"/>
    <w:rsid w:val="000E1ADA"/>
    <w:rsid w:val="000E2AF0"/>
    <w:rsid w:val="000E3AE2"/>
    <w:rsid w:val="000E50B7"/>
    <w:rsid w:val="000E557C"/>
    <w:rsid w:val="000E570F"/>
    <w:rsid w:val="000E61FD"/>
    <w:rsid w:val="000E70A2"/>
    <w:rsid w:val="000F1710"/>
    <w:rsid w:val="000F1939"/>
    <w:rsid w:val="000F1CB0"/>
    <w:rsid w:val="000F2438"/>
    <w:rsid w:val="000F26CF"/>
    <w:rsid w:val="000F326B"/>
    <w:rsid w:val="000F3414"/>
    <w:rsid w:val="000F3789"/>
    <w:rsid w:val="000F3D9B"/>
    <w:rsid w:val="000F4093"/>
    <w:rsid w:val="000F495B"/>
    <w:rsid w:val="000F49E8"/>
    <w:rsid w:val="000F4E77"/>
    <w:rsid w:val="000F5299"/>
    <w:rsid w:val="000F5484"/>
    <w:rsid w:val="000F54CB"/>
    <w:rsid w:val="000F68BE"/>
    <w:rsid w:val="000F6B0D"/>
    <w:rsid w:val="000F6FF6"/>
    <w:rsid w:val="000F7378"/>
    <w:rsid w:val="000F7F77"/>
    <w:rsid w:val="00100319"/>
    <w:rsid w:val="00100607"/>
    <w:rsid w:val="001007AA"/>
    <w:rsid w:val="00100BBD"/>
    <w:rsid w:val="001013CF"/>
    <w:rsid w:val="001016B7"/>
    <w:rsid w:val="001020EC"/>
    <w:rsid w:val="001022DB"/>
    <w:rsid w:val="001032E8"/>
    <w:rsid w:val="001034FB"/>
    <w:rsid w:val="00103918"/>
    <w:rsid w:val="00103A5A"/>
    <w:rsid w:val="00103DD7"/>
    <w:rsid w:val="001042BF"/>
    <w:rsid w:val="0010479A"/>
    <w:rsid w:val="001048A5"/>
    <w:rsid w:val="001048D1"/>
    <w:rsid w:val="00105570"/>
    <w:rsid w:val="00105CD2"/>
    <w:rsid w:val="001060D7"/>
    <w:rsid w:val="00107141"/>
    <w:rsid w:val="0010727F"/>
    <w:rsid w:val="001074B3"/>
    <w:rsid w:val="0010757E"/>
    <w:rsid w:val="00107F1D"/>
    <w:rsid w:val="001102F6"/>
    <w:rsid w:val="001111CB"/>
    <w:rsid w:val="00111A44"/>
    <w:rsid w:val="00112408"/>
    <w:rsid w:val="001129FE"/>
    <w:rsid w:val="00112BB0"/>
    <w:rsid w:val="00112C0B"/>
    <w:rsid w:val="001132F5"/>
    <w:rsid w:val="00113A32"/>
    <w:rsid w:val="00114239"/>
    <w:rsid w:val="0011474F"/>
    <w:rsid w:val="00114951"/>
    <w:rsid w:val="00114C0D"/>
    <w:rsid w:val="00114C34"/>
    <w:rsid w:val="00114E30"/>
    <w:rsid w:val="00115CE3"/>
    <w:rsid w:val="00116625"/>
    <w:rsid w:val="00116645"/>
    <w:rsid w:val="00116886"/>
    <w:rsid w:val="00116F48"/>
    <w:rsid w:val="0011735D"/>
    <w:rsid w:val="00117E64"/>
    <w:rsid w:val="00120CA6"/>
    <w:rsid w:val="0012112D"/>
    <w:rsid w:val="001212F6"/>
    <w:rsid w:val="0012163A"/>
    <w:rsid w:val="00121A39"/>
    <w:rsid w:val="00121A77"/>
    <w:rsid w:val="00121ECC"/>
    <w:rsid w:val="00123387"/>
    <w:rsid w:val="001234DE"/>
    <w:rsid w:val="001245FD"/>
    <w:rsid w:val="00125002"/>
    <w:rsid w:val="001263C0"/>
    <w:rsid w:val="001263DA"/>
    <w:rsid w:val="001265B3"/>
    <w:rsid w:val="001267F9"/>
    <w:rsid w:val="00126B90"/>
    <w:rsid w:val="001300EB"/>
    <w:rsid w:val="001305B0"/>
    <w:rsid w:val="001308BF"/>
    <w:rsid w:val="001318F6"/>
    <w:rsid w:val="00131C3F"/>
    <w:rsid w:val="0013215E"/>
    <w:rsid w:val="0013249B"/>
    <w:rsid w:val="00133013"/>
    <w:rsid w:val="0013363D"/>
    <w:rsid w:val="00134698"/>
    <w:rsid w:val="001349A3"/>
    <w:rsid w:val="00136678"/>
    <w:rsid w:val="001371FD"/>
    <w:rsid w:val="00137349"/>
    <w:rsid w:val="001378A7"/>
    <w:rsid w:val="00137A41"/>
    <w:rsid w:val="001405BF"/>
    <w:rsid w:val="001407A4"/>
    <w:rsid w:val="0014082B"/>
    <w:rsid w:val="0014085A"/>
    <w:rsid w:val="00140895"/>
    <w:rsid w:val="001417EE"/>
    <w:rsid w:val="00141C3D"/>
    <w:rsid w:val="00141C77"/>
    <w:rsid w:val="00142B70"/>
    <w:rsid w:val="00142FE3"/>
    <w:rsid w:val="00142FFF"/>
    <w:rsid w:val="001431B7"/>
    <w:rsid w:val="00143259"/>
    <w:rsid w:val="00143506"/>
    <w:rsid w:val="001435AA"/>
    <w:rsid w:val="00143AAA"/>
    <w:rsid w:val="00143E64"/>
    <w:rsid w:val="001440FC"/>
    <w:rsid w:val="0014512D"/>
    <w:rsid w:val="001453CA"/>
    <w:rsid w:val="0014622D"/>
    <w:rsid w:val="001469E3"/>
    <w:rsid w:val="00147023"/>
    <w:rsid w:val="00147738"/>
    <w:rsid w:val="00147923"/>
    <w:rsid w:val="00150571"/>
    <w:rsid w:val="001509C6"/>
    <w:rsid w:val="00150EBC"/>
    <w:rsid w:val="001516B4"/>
    <w:rsid w:val="00152604"/>
    <w:rsid w:val="00152C6A"/>
    <w:rsid w:val="00152CE3"/>
    <w:rsid w:val="001531F5"/>
    <w:rsid w:val="00153580"/>
    <w:rsid w:val="00153D16"/>
    <w:rsid w:val="001549F5"/>
    <w:rsid w:val="00156A62"/>
    <w:rsid w:val="00157310"/>
    <w:rsid w:val="00157C75"/>
    <w:rsid w:val="00160047"/>
    <w:rsid w:val="00160242"/>
    <w:rsid w:val="00160493"/>
    <w:rsid w:val="001605FD"/>
    <w:rsid w:val="001606C2"/>
    <w:rsid w:val="00160A29"/>
    <w:rsid w:val="00160DB1"/>
    <w:rsid w:val="001632A1"/>
    <w:rsid w:val="00164894"/>
    <w:rsid w:val="001648DF"/>
    <w:rsid w:val="00164943"/>
    <w:rsid w:val="001650DB"/>
    <w:rsid w:val="0016528E"/>
    <w:rsid w:val="00165B2B"/>
    <w:rsid w:val="00165B36"/>
    <w:rsid w:val="0016686F"/>
    <w:rsid w:val="0016742C"/>
    <w:rsid w:val="001676F9"/>
    <w:rsid w:val="00167D10"/>
    <w:rsid w:val="00170176"/>
    <w:rsid w:val="0017068B"/>
    <w:rsid w:val="001709F8"/>
    <w:rsid w:val="00170FFA"/>
    <w:rsid w:val="0017106B"/>
    <w:rsid w:val="00171B23"/>
    <w:rsid w:val="00171E5B"/>
    <w:rsid w:val="00172381"/>
    <w:rsid w:val="001726A5"/>
    <w:rsid w:val="00172CA2"/>
    <w:rsid w:val="00173310"/>
    <w:rsid w:val="001734EC"/>
    <w:rsid w:val="00173702"/>
    <w:rsid w:val="00173952"/>
    <w:rsid w:val="0017488C"/>
    <w:rsid w:val="00174982"/>
    <w:rsid w:val="00175355"/>
    <w:rsid w:val="001770AC"/>
    <w:rsid w:val="001770AD"/>
    <w:rsid w:val="00177516"/>
    <w:rsid w:val="001777AA"/>
    <w:rsid w:val="00177A0F"/>
    <w:rsid w:val="00177D25"/>
    <w:rsid w:val="001802B6"/>
    <w:rsid w:val="00180B1D"/>
    <w:rsid w:val="001820F8"/>
    <w:rsid w:val="00182229"/>
    <w:rsid w:val="001822DB"/>
    <w:rsid w:val="001823B2"/>
    <w:rsid w:val="001824D3"/>
    <w:rsid w:val="0018252A"/>
    <w:rsid w:val="001826BA"/>
    <w:rsid w:val="00182D9E"/>
    <w:rsid w:val="00183B67"/>
    <w:rsid w:val="001847C3"/>
    <w:rsid w:val="00184CA0"/>
    <w:rsid w:val="00184E4D"/>
    <w:rsid w:val="00186372"/>
    <w:rsid w:val="00186741"/>
    <w:rsid w:val="0018753B"/>
    <w:rsid w:val="00187565"/>
    <w:rsid w:val="0018762D"/>
    <w:rsid w:val="00187689"/>
    <w:rsid w:val="001902D7"/>
    <w:rsid w:val="001905AA"/>
    <w:rsid w:val="001906FF"/>
    <w:rsid w:val="00190A97"/>
    <w:rsid w:val="00192A0D"/>
    <w:rsid w:val="00192FDC"/>
    <w:rsid w:val="001930EF"/>
    <w:rsid w:val="00193206"/>
    <w:rsid w:val="00193580"/>
    <w:rsid w:val="0019383A"/>
    <w:rsid w:val="0019439E"/>
    <w:rsid w:val="00195333"/>
    <w:rsid w:val="0019585F"/>
    <w:rsid w:val="00195B96"/>
    <w:rsid w:val="001966C5"/>
    <w:rsid w:val="001967FD"/>
    <w:rsid w:val="001968D9"/>
    <w:rsid w:val="001969C4"/>
    <w:rsid w:val="0019765D"/>
    <w:rsid w:val="0019768A"/>
    <w:rsid w:val="00197DD9"/>
    <w:rsid w:val="001A08B0"/>
    <w:rsid w:val="001A333B"/>
    <w:rsid w:val="001A3832"/>
    <w:rsid w:val="001A3992"/>
    <w:rsid w:val="001A3F69"/>
    <w:rsid w:val="001A3FCE"/>
    <w:rsid w:val="001A401F"/>
    <w:rsid w:val="001A40E4"/>
    <w:rsid w:val="001A491A"/>
    <w:rsid w:val="001A7AC2"/>
    <w:rsid w:val="001A7CF7"/>
    <w:rsid w:val="001A7DC9"/>
    <w:rsid w:val="001A7EB2"/>
    <w:rsid w:val="001B0717"/>
    <w:rsid w:val="001B0F0C"/>
    <w:rsid w:val="001B1D2B"/>
    <w:rsid w:val="001B220B"/>
    <w:rsid w:val="001B26F0"/>
    <w:rsid w:val="001B352F"/>
    <w:rsid w:val="001B3BAF"/>
    <w:rsid w:val="001B3C20"/>
    <w:rsid w:val="001B4A9D"/>
    <w:rsid w:val="001B505E"/>
    <w:rsid w:val="001B5649"/>
    <w:rsid w:val="001B566F"/>
    <w:rsid w:val="001B5E0B"/>
    <w:rsid w:val="001B5EAE"/>
    <w:rsid w:val="001B689A"/>
    <w:rsid w:val="001B6C4A"/>
    <w:rsid w:val="001B7232"/>
    <w:rsid w:val="001C044D"/>
    <w:rsid w:val="001C0601"/>
    <w:rsid w:val="001C14E3"/>
    <w:rsid w:val="001C18D0"/>
    <w:rsid w:val="001C229F"/>
    <w:rsid w:val="001C2710"/>
    <w:rsid w:val="001C29A5"/>
    <w:rsid w:val="001C2C3F"/>
    <w:rsid w:val="001C2E5D"/>
    <w:rsid w:val="001C35C1"/>
    <w:rsid w:val="001C3652"/>
    <w:rsid w:val="001C3AFA"/>
    <w:rsid w:val="001C44B9"/>
    <w:rsid w:val="001C4A78"/>
    <w:rsid w:val="001C5D4D"/>
    <w:rsid w:val="001C77A7"/>
    <w:rsid w:val="001D01DD"/>
    <w:rsid w:val="001D046A"/>
    <w:rsid w:val="001D118A"/>
    <w:rsid w:val="001D20D5"/>
    <w:rsid w:val="001D2120"/>
    <w:rsid w:val="001D39E0"/>
    <w:rsid w:val="001D3C04"/>
    <w:rsid w:val="001D3C3E"/>
    <w:rsid w:val="001D3D93"/>
    <w:rsid w:val="001D50DB"/>
    <w:rsid w:val="001D512A"/>
    <w:rsid w:val="001D533D"/>
    <w:rsid w:val="001D6A00"/>
    <w:rsid w:val="001D7163"/>
    <w:rsid w:val="001D785D"/>
    <w:rsid w:val="001E00B5"/>
    <w:rsid w:val="001E1D64"/>
    <w:rsid w:val="001E2A0B"/>
    <w:rsid w:val="001E34AE"/>
    <w:rsid w:val="001E35A7"/>
    <w:rsid w:val="001E3D57"/>
    <w:rsid w:val="001E3F60"/>
    <w:rsid w:val="001E44AD"/>
    <w:rsid w:val="001E5D00"/>
    <w:rsid w:val="001E7BBA"/>
    <w:rsid w:val="001E7EDF"/>
    <w:rsid w:val="001F0194"/>
    <w:rsid w:val="001F04AC"/>
    <w:rsid w:val="001F0AFF"/>
    <w:rsid w:val="001F0CC9"/>
    <w:rsid w:val="001F13B3"/>
    <w:rsid w:val="001F182F"/>
    <w:rsid w:val="001F1A1F"/>
    <w:rsid w:val="001F1BC3"/>
    <w:rsid w:val="001F2686"/>
    <w:rsid w:val="001F33B6"/>
    <w:rsid w:val="001F3687"/>
    <w:rsid w:val="001F3726"/>
    <w:rsid w:val="001F396E"/>
    <w:rsid w:val="001F3A38"/>
    <w:rsid w:val="001F3B2D"/>
    <w:rsid w:val="001F474C"/>
    <w:rsid w:val="001F4751"/>
    <w:rsid w:val="001F4796"/>
    <w:rsid w:val="001F5253"/>
    <w:rsid w:val="001F630F"/>
    <w:rsid w:val="001F66D4"/>
    <w:rsid w:val="001F6E7C"/>
    <w:rsid w:val="001F7174"/>
    <w:rsid w:val="001F7E04"/>
    <w:rsid w:val="001F7F7A"/>
    <w:rsid w:val="00200147"/>
    <w:rsid w:val="00201483"/>
    <w:rsid w:val="00201D01"/>
    <w:rsid w:val="00201F40"/>
    <w:rsid w:val="00203797"/>
    <w:rsid w:val="0020399E"/>
    <w:rsid w:val="00204504"/>
    <w:rsid w:val="002046BA"/>
    <w:rsid w:val="002048B9"/>
    <w:rsid w:val="0020540C"/>
    <w:rsid w:val="002055F4"/>
    <w:rsid w:val="00205686"/>
    <w:rsid w:val="00205C1D"/>
    <w:rsid w:val="00205C65"/>
    <w:rsid w:val="002061EE"/>
    <w:rsid w:val="00206227"/>
    <w:rsid w:val="002072C1"/>
    <w:rsid w:val="00207309"/>
    <w:rsid w:val="002076DA"/>
    <w:rsid w:val="0020792C"/>
    <w:rsid w:val="0020799E"/>
    <w:rsid w:val="00207B3E"/>
    <w:rsid w:val="002103D9"/>
    <w:rsid w:val="00210453"/>
    <w:rsid w:val="00210669"/>
    <w:rsid w:val="0021159D"/>
    <w:rsid w:val="002119B7"/>
    <w:rsid w:val="0021259F"/>
    <w:rsid w:val="00212846"/>
    <w:rsid w:val="002151EF"/>
    <w:rsid w:val="00215E17"/>
    <w:rsid w:val="00215E6B"/>
    <w:rsid w:val="002166C0"/>
    <w:rsid w:val="0021690E"/>
    <w:rsid w:val="00216ACF"/>
    <w:rsid w:val="00216D80"/>
    <w:rsid w:val="00216EA6"/>
    <w:rsid w:val="00216F20"/>
    <w:rsid w:val="00217092"/>
    <w:rsid w:val="00217B3C"/>
    <w:rsid w:val="00217CB1"/>
    <w:rsid w:val="00217E19"/>
    <w:rsid w:val="00217FB1"/>
    <w:rsid w:val="002201BD"/>
    <w:rsid w:val="00220678"/>
    <w:rsid w:val="0022175D"/>
    <w:rsid w:val="00222B2F"/>
    <w:rsid w:val="00222B94"/>
    <w:rsid w:val="00223E82"/>
    <w:rsid w:val="0022409D"/>
    <w:rsid w:val="002242FF"/>
    <w:rsid w:val="002243A8"/>
    <w:rsid w:val="00225097"/>
    <w:rsid w:val="00225162"/>
    <w:rsid w:val="002264C4"/>
    <w:rsid w:val="00226F32"/>
    <w:rsid w:val="002270A2"/>
    <w:rsid w:val="00227654"/>
    <w:rsid w:val="00231E3A"/>
    <w:rsid w:val="0023226F"/>
    <w:rsid w:val="002328ED"/>
    <w:rsid w:val="00232A82"/>
    <w:rsid w:val="00232BB0"/>
    <w:rsid w:val="00233084"/>
    <w:rsid w:val="0023320F"/>
    <w:rsid w:val="00233C8E"/>
    <w:rsid w:val="00234DB0"/>
    <w:rsid w:val="002350B0"/>
    <w:rsid w:val="00235886"/>
    <w:rsid w:val="00235E21"/>
    <w:rsid w:val="002362AC"/>
    <w:rsid w:val="002364BE"/>
    <w:rsid w:val="00236DA8"/>
    <w:rsid w:val="00236F4F"/>
    <w:rsid w:val="00237DC5"/>
    <w:rsid w:val="0024043B"/>
    <w:rsid w:val="002408FD"/>
    <w:rsid w:val="0024099B"/>
    <w:rsid w:val="002410F2"/>
    <w:rsid w:val="002413B8"/>
    <w:rsid w:val="0024144A"/>
    <w:rsid w:val="00241C61"/>
    <w:rsid w:val="00241F9A"/>
    <w:rsid w:val="0024283E"/>
    <w:rsid w:val="00242895"/>
    <w:rsid w:val="00242C64"/>
    <w:rsid w:val="00243CBC"/>
    <w:rsid w:val="0024432B"/>
    <w:rsid w:val="002443F7"/>
    <w:rsid w:val="002445AD"/>
    <w:rsid w:val="00245C97"/>
    <w:rsid w:val="00245CE5"/>
    <w:rsid w:val="00245DCA"/>
    <w:rsid w:val="00245E95"/>
    <w:rsid w:val="00246057"/>
    <w:rsid w:val="0024673E"/>
    <w:rsid w:val="002472F4"/>
    <w:rsid w:val="00247BC4"/>
    <w:rsid w:val="00247CD0"/>
    <w:rsid w:val="00247D86"/>
    <w:rsid w:val="002505BD"/>
    <w:rsid w:val="00250C11"/>
    <w:rsid w:val="002511FB"/>
    <w:rsid w:val="002519D4"/>
    <w:rsid w:val="002522BE"/>
    <w:rsid w:val="00252939"/>
    <w:rsid w:val="00253F56"/>
    <w:rsid w:val="002540DD"/>
    <w:rsid w:val="0025551A"/>
    <w:rsid w:val="002561E9"/>
    <w:rsid w:val="002565CF"/>
    <w:rsid w:val="00256744"/>
    <w:rsid w:val="00256CC9"/>
    <w:rsid w:val="00256FC0"/>
    <w:rsid w:val="0025763C"/>
    <w:rsid w:val="00257C71"/>
    <w:rsid w:val="00257E49"/>
    <w:rsid w:val="00260345"/>
    <w:rsid w:val="002605C3"/>
    <w:rsid w:val="0026064A"/>
    <w:rsid w:val="002608E1"/>
    <w:rsid w:val="00260AD7"/>
    <w:rsid w:val="00260CC0"/>
    <w:rsid w:val="00260DBE"/>
    <w:rsid w:val="00261346"/>
    <w:rsid w:val="00261547"/>
    <w:rsid w:val="0026249D"/>
    <w:rsid w:val="002630EC"/>
    <w:rsid w:val="002635D0"/>
    <w:rsid w:val="002636C1"/>
    <w:rsid w:val="00263B2E"/>
    <w:rsid w:val="00263C13"/>
    <w:rsid w:val="002648B0"/>
    <w:rsid w:val="00264D04"/>
    <w:rsid w:val="0026571C"/>
    <w:rsid w:val="00266211"/>
    <w:rsid w:val="00266294"/>
    <w:rsid w:val="002662B1"/>
    <w:rsid w:val="00266AD2"/>
    <w:rsid w:val="00266DF1"/>
    <w:rsid w:val="00267209"/>
    <w:rsid w:val="00267B78"/>
    <w:rsid w:val="00267C59"/>
    <w:rsid w:val="002702BB"/>
    <w:rsid w:val="002706FA"/>
    <w:rsid w:val="0027072C"/>
    <w:rsid w:val="00270AB2"/>
    <w:rsid w:val="00270B58"/>
    <w:rsid w:val="00272477"/>
    <w:rsid w:val="00272CA9"/>
    <w:rsid w:val="0027326C"/>
    <w:rsid w:val="002736C7"/>
    <w:rsid w:val="002740A8"/>
    <w:rsid w:val="0027482D"/>
    <w:rsid w:val="00275303"/>
    <w:rsid w:val="00275F0D"/>
    <w:rsid w:val="002761BF"/>
    <w:rsid w:val="00276453"/>
    <w:rsid w:val="002767E1"/>
    <w:rsid w:val="00277077"/>
    <w:rsid w:val="00277A2C"/>
    <w:rsid w:val="00281791"/>
    <w:rsid w:val="00281BFA"/>
    <w:rsid w:val="002821E6"/>
    <w:rsid w:val="00283741"/>
    <w:rsid w:val="002838FA"/>
    <w:rsid w:val="00286574"/>
    <w:rsid w:val="00286FC0"/>
    <w:rsid w:val="0029046C"/>
    <w:rsid w:val="002911A8"/>
    <w:rsid w:val="00291F06"/>
    <w:rsid w:val="00292717"/>
    <w:rsid w:val="00292FFC"/>
    <w:rsid w:val="002935D4"/>
    <w:rsid w:val="00293C78"/>
    <w:rsid w:val="00294534"/>
    <w:rsid w:val="00294948"/>
    <w:rsid w:val="00294CBC"/>
    <w:rsid w:val="00295AA0"/>
    <w:rsid w:val="00295E72"/>
    <w:rsid w:val="00295F92"/>
    <w:rsid w:val="00295FFE"/>
    <w:rsid w:val="00296892"/>
    <w:rsid w:val="00297960"/>
    <w:rsid w:val="002A02F1"/>
    <w:rsid w:val="002A143D"/>
    <w:rsid w:val="002A1A31"/>
    <w:rsid w:val="002A1CAD"/>
    <w:rsid w:val="002A21A3"/>
    <w:rsid w:val="002A369D"/>
    <w:rsid w:val="002A4104"/>
    <w:rsid w:val="002A41FE"/>
    <w:rsid w:val="002A4ACF"/>
    <w:rsid w:val="002A50CB"/>
    <w:rsid w:val="002A5580"/>
    <w:rsid w:val="002A5C7B"/>
    <w:rsid w:val="002A5CB1"/>
    <w:rsid w:val="002A6A3B"/>
    <w:rsid w:val="002A6AC0"/>
    <w:rsid w:val="002A700D"/>
    <w:rsid w:val="002A733C"/>
    <w:rsid w:val="002A773B"/>
    <w:rsid w:val="002A7A86"/>
    <w:rsid w:val="002A7F70"/>
    <w:rsid w:val="002B01A8"/>
    <w:rsid w:val="002B0570"/>
    <w:rsid w:val="002B0640"/>
    <w:rsid w:val="002B0CF7"/>
    <w:rsid w:val="002B13BE"/>
    <w:rsid w:val="002B16FE"/>
    <w:rsid w:val="002B286A"/>
    <w:rsid w:val="002B3272"/>
    <w:rsid w:val="002B3844"/>
    <w:rsid w:val="002B3997"/>
    <w:rsid w:val="002B3B6A"/>
    <w:rsid w:val="002B3D17"/>
    <w:rsid w:val="002B4115"/>
    <w:rsid w:val="002B4508"/>
    <w:rsid w:val="002B4653"/>
    <w:rsid w:val="002B5F00"/>
    <w:rsid w:val="002B686B"/>
    <w:rsid w:val="002B72C2"/>
    <w:rsid w:val="002B785C"/>
    <w:rsid w:val="002B7D44"/>
    <w:rsid w:val="002C00D0"/>
    <w:rsid w:val="002C057A"/>
    <w:rsid w:val="002C0774"/>
    <w:rsid w:val="002C081F"/>
    <w:rsid w:val="002C09C9"/>
    <w:rsid w:val="002C133C"/>
    <w:rsid w:val="002C197B"/>
    <w:rsid w:val="002C1AF7"/>
    <w:rsid w:val="002C1B2F"/>
    <w:rsid w:val="002C1F7D"/>
    <w:rsid w:val="002C1FD8"/>
    <w:rsid w:val="002C259F"/>
    <w:rsid w:val="002C31CF"/>
    <w:rsid w:val="002C4588"/>
    <w:rsid w:val="002C5799"/>
    <w:rsid w:val="002C6318"/>
    <w:rsid w:val="002C6894"/>
    <w:rsid w:val="002C6B97"/>
    <w:rsid w:val="002C7008"/>
    <w:rsid w:val="002C76D3"/>
    <w:rsid w:val="002C79D4"/>
    <w:rsid w:val="002D0613"/>
    <w:rsid w:val="002D25B2"/>
    <w:rsid w:val="002D30E0"/>
    <w:rsid w:val="002D3153"/>
    <w:rsid w:val="002D3399"/>
    <w:rsid w:val="002D34AF"/>
    <w:rsid w:val="002D3A8E"/>
    <w:rsid w:val="002D3B2E"/>
    <w:rsid w:val="002D435E"/>
    <w:rsid w:val="002D43B4"/>
    <w:rsid w:val="002D44C8"/>
    <w:rsid w:val="002D4C07"/>
    <w:rsid w:val="002D51B1"/>
    <w:rsid w:val="002D66D2"/>
    <w:rsid w:val="002D68CC"/>
    <w:rsid w:val="002D6CAD"/>
    <w:rsid w:val="002D738F"/>
    <w:rsid w:val="002D7C29"/>
    <w:rsid w:val="002E08B0"/>
    <w:rsid w:val="002E0DBF"/>
    <w:rsid w:val="002E1CEB"/>
    <w:rsid w:val="002E1D82"/>
    <w:rsid w:val="002E21D0"/>
    <w:rsid w:val="002E2E46"/>
    <w:rsid w:val="002E3099"/>
    <w:rsid w:val="002E3F0D"/>
    <w:rsid w:val="002E3F79"/>
    <w:rsid w:val="002E4064"/>
    <w:rsid w:val="002E45C0"/>
    <w:rsid w:val="002E4950"/>
    <w:rsid w:val="002E513A"/>
    <w:rsid w:val="002E5789"/>
    <w:rsid w:val="002E5806"/>
    <w:rsid w:val="002E6178"/>
    <w:rsid w:val="002E68E9"/>
    <w:rsid w:val="002E7146"/>
    <w:rsid w:val="002E7727"/>
    <w:rsid w:val="002E7C3E"/>
    <w:rsid w:val="002F0104"/>
    <w:rsid w:val="002F0442"/>
    <w:rsid w:val="002F103C"/>
    <w:rsid w:val="002F3792"/>
    <w:rsid w:val="002F3D46"/>
    <w:rsid w:val="002F4476"/>
    <w:rsid w:val="002F44ED"/>
    <w:rsid w:val="002F63DC"/>
    <w:rsid w:val="002F6E45"/>
    <w:rsid w:val="002F71C6"/>
    <w:rsid w:val="002F79C6"/>
    <w:rsid w:val="002F7FC3"/>
    <w:rsid w:val="00300156"/>
    <w:rsid w:val="003004BB"/>
    <w:rsid w:val="0030080C"/>
    <w:rsid w:val="003008FC"/>
    <w:rsid w:val="00300932"/>
    <w:rsid w:val="00300B56"/>
    <w:rsid w:val="0030147C"/>
    <w:rsid w:val="003018F6"/>
    <w:rsid w:val="00302017"/>
    <w:rsid w:val="00302B1E"/>
    <w:rsid w:val="003033E3"/>
    <w:rsid w:val="0030390E"/>
    <w:rsid w:val="003040C4"/>
    <w:rsid w:val="00304280"/>
    <w:rsid w:val="00304504"/>
    <w:rsid w:val="003046F5"/>
    <w:rsid w:val="0030542F"/>
    <w:rsid w:val="0030545A"/>
    <w:rsid w:val="00305A96"/>
    <w:rsid w:val="00305F3C"/>
    <w:rsid w:val="00305F6F"/>
    <w:rsid w:val="00306C86"/>
    <w:rsid w:val="003076C6"/>
    <w:rsid w:val="00307B05"/>
    <w:rsid w:val="00310773"/>
    <w:rsid w:val="00310CE6"/>
    <w:rsid w:val="0031147B"/>
    <w:rsid w:val="00311810"/>
    <w:rsid w:val="00311DA6"/>
    <w:rsid w:val="00311E8A"/>
    <w:rsid w:val="00312265"/>
    <w:rsid w:val="00312E08"/>
    <w:rsid w:val="003135E7"/>
    <w:rsid w:val="00313670"/>
    <w:rsid w:val="0031424D"/>
    <w:rsid w:val="00314A8C"/>
    <w:rsid w:val="00315588"/>
    <w:rsid w:val="00316058"/>
    <w:rsid w:val="003161D3"/>
    <w:rsid w:val="003175DE"/>
    <w:rsid w:val="00317847"/>
    <w:rsid w:val="00320583"/>
    <w:rsid w:val="00320FA6"/>
    <w:rsid w:val="003218DF"/>
    <w:rsid w:val="003218EA"/>
    <w:rsid w:val="00321D5B"/>
    <w:rsid w:val="003227E6"/>
    <w:rsid w:val="00323005"/>
    <w:rsid w:val="003233EB"/>
    <w:rsid w:val="00323625"/>
    <w:rsid w:val="00323C53"/>
    <w:rsid w:val="00323F24"/>
    <w:rsid w:val="00324449"/>
    <w:rsid w:val="003247C2"/>
    <w:rsid w:val="00324B8E"/>
    <w:rsid w:val="00324ECE"/>
    <w:rsid w:val="00325078"/>
    <w:rsid w:val="0032556F"/>
    <w:rsid w:val="00325895"/>
    <w:rsid w:val="00325A09"/>
    <w:rsid w:val="00327F3C"/>
    <w:rsid w:val="003305CE"/>
    <w:rsid w:val="003306DD"/>
    <w:rsid w:val="003307A8"/>
    <w:rsid w:val="00330C6A"/>
    <w:rsid w:val="00331FE5"/>
    <w:rsid w:val="0033249E"/>
    <w:rsid w:val="0033289C"/>
    <w:rsid w:val="00332C23"/>
    <w:rsid w:val="00332C5D"/>
    <w:rsid w:val="00332DB9"/>
    <w:rsid w:val="00333294"/>
    <w:rsid w:val="00333344"/>
    <w:rsid w:val="00333F7E"/>
    <w:rsid w:val="0033437C"/>
    <w:rsid w:val="00334ECA"/>
    <w:rsid w:val="00335959"/>
    <w:rsid w:val="0033626D"/>
    <w:rsid w:val="00337187"/>
    <w:rsid w:val="003375DE"/>
    <w:rsid w:val="00340115"/>
    <w:rsid w:val="00340212"/>
    <w:rsid w:val="00340B78"/>
    <w:rsid w:val="00342C65"/>
    <w:rsid w:val="0034301B"/>
    <w:rsid w:val="003435B1"/>
    <w:rsid w:val="00343688"/>
    <w:rsid w:val="003441E6"/>
    <w:rsid w:val="00344351"/>
    <w:rsid w:val="00344658"/>
    <w:rsid w:val="003448DE"/>
    <w:rsid w:val="00345D56"/>
    <w:rsid w:val="0034600F"/>
    <w:rsid w:val="00346019"/>
    <w:rsid w:val="003460C5"/>
    <w:rsid w:val="00346C9B"/>
    <w:rsid w:val="00346CFA"/>
    <w:rsid w:val="00346EBE"/>
    <w:rsid w:val="0034741F"/>
    <w:rsid w:val="003503A7"/>
    <w:rsid w:val="00350A49"/>
    <w:rsid w:val="003511A0"/>
    <w:rsid w:val="003514A5"/>
    <w:rsid w:val="00351D5C"/>
    <w:rsid w:val="0035252F"/>
    <w:rsid w:val="00352D52"/>
    <w:rsid w:val="00354DC0"/>
    <w:rsid w:val="003556E7"/>
    <w:rsid w:val="00356532"/>
    <w:rsid w:val="00356D2E"/>
    <w:rsid w:val="00356EF1"/>
    <w:rsid w:val="00357000"/>
    <w:rsid w:val="00357875"/>
    <w:rsid w:val="003602D1"/>
    <w:rsid w:val="00360649"/>
    <w:rsid w:val="0036084D"/>
    <w:rsid w:val="0036099D"/>
    <w:rsid w:val="00361010"/>
    <w:rsid w:val="0036176D"/>
    <w:rsid w:val="003620B2"/>
    <w:rsid w:val="00362B21"/>
    <w:rsid w:val="00362F9A"/>
    <w:rsid w:val="00363A09"/>
    <w:rsid w:val="00363AA0"/>
    <w:rsid w:val="003644A6"/>
    <w:rsid w:val="00364E99"/>
    <w:rsid w:val="003660C3"/>
    <w:rsid w:val="003662FF"/>
    <w:rsid w:val="003674D6"/>
    <w:rsid w:val="00367EE6"/>
    <w:rsid w:val="0037056E"/>
    <w:rsid w:val="00371338"/>
    <w:rsid w:val="003718F6"/>
    <w:rsid w:val="00371A4B"/>
    <w:rsid w:val="00371BAF"/>
    <w:rsid w:val="00371BCB"/>
    <w:rsid w:val="003727A3"/>
    <w:rsid w:val="00372958"/>
    <w:rsid w:val="00373C65"/>
    <w:rsid w:val="00374D33"/>
    <w:rsid w:val="00375FC0"/>
    <w:rsid w:val="003765D0"/>
    <w:rsid w:val="00376BAC"/>
    <w:rsid w:val="0037702A"/>
    <w:rsid w:val="00377DC1"/>
    <w:rsid w:val="003805AD"/>
    <w:rsid w:val="00380BE3"/>
    <w:rsid w:val="00381580"/>
    <w:rsid w:val="00381ACD"/>
    <w:rsid w:val="00381FD2"/>
    <w:rsid w:val="003834A0"/>
    <w:rsid w:val="003838FE"/>
    <w:rsid w:val="00383C2E"/>
    <w:rsid w:val="00384E14"/>
    <w:rsid w:val="0038665D"/>
    <w:rsid w:val="003870EF"/>
    <w:rsid w:val="003875CF"/>
    <w:rsid w:val="003905F5"/>
    <w:rsid w:val="00390AFE"/>
    <w:rsid w:val="00390D8D"/>
    <w:rsid w:val="00391A86"/>
    <w:rsid w:val="00391B9D"/>
    <w:rsid w:val="00393474"/>
    <w:rsid w:val="003938EF"/>
    <w:rsid w:val="00393B83"/>
    <w:rsid w:val="00393E10"/>
    <w:rsid w:val="00393F82"/>
    <w:rsid w:val="003943A2"/>
    <w:rsid w:val="00394841"/>
    <w:rsid w:val="003949ED"/>
    <w:rsid w:val="00394ED6"/>
    <w:rsid w:val="00396448"/>
    <w:rsid w:val="00397836"/>
    <w:rsid w:val="003A00B7"/>
    <w:rsid w:val="003A1051"/>
    <w:rsid w:val="003A1148"/>
    <w:rsid w:val="003A11DF"/>
    <w:rsid w:val="003A12B3"/>
    <w:rsid w:val="003A14C7"/>
    <w:rsid w:val="003A1B34"/>
    <w:rsid w:val="003A23A1"/>
    <w:rsid w:val="003A28ED"/>
    <w:rsid w:val="003A3454"/>
    <w:rsid w:val="003A435A"/>
    <w:rsid w:val="003A4DD4"/>
    <w:rsid w:val="003A5239"/>
    <w:rsid w:val="003A5A3D"/>
    <w:rsid w:val="003A6571"/>
    <w:rsid w:val="003A6A56"/>
    <w:rsid w:val="003A72CD"/>
    <w:rsid w:val="003A7426"/>
    <w:rsid w:val="003A77AA"/>
    <w:rsid w:val="003A787B"/>
    <w:rsid w:val="003B066C"/>
    <w:rsid w:val="003B136B"/>
    <w:rsid w:val="003B21CF"/>
    <w:rsid w:val="003B39D1"/>
    <w:rsid w:val="003B39FC"/>
    <w:rsid w:val="003B3A13"/>
    <w:rsid w:val="003B3FB7"/>
    <w:rsid w:val="003B4014"/>
    <w:rsid w:val="003B4341"/>
    <w:rsid w:val="003B4583"/>
    <w:rsid w:val="003B4813"/>
    <w:rsid w:val="003B4F10"/>
    <w:rsid w:val="003B4F51"/>
    <w:rsid w:val="003B56E7"/>
    <w:rsid w:val="003B5BD3"/>
    <w:rsid w:val="003B5CC9"/>
    <w:rsid w:val="003B60D2"/>
    <w:rsid w:val="003B6155"/>
    <w:rsid w:val="003B66BD"/>
    <w:rsid w:val="003B6D8C"/>
    <w:rsid w:val="003B6E15"/>
    <w:rsid w:val="003B73A0"/>
    <w:rsid w:val="003B7465"/>
    <w:rsid w:val="003B782D"/>
    <w:rsid w:val="003B7F4A"/>
    <w:rsid w:val="003C04A2"/>
    <w:rsid w:val="003C0EEB"/>
    <w:rsid w:val="003C1C91"/>
    <w:rsid w:val="003C202C"/>
    <w:rsid w:val="003C2898"/>
    <w:rsid w:val="003C370B"/>
    <w:rsid w:val="003C3B2B"/>
    <w:rsid w:val="003C4884"/>
    <w:rsid w:val="003C4E77"/>
    <w:rsid w:val="003C5336"/>
    <w:rsid w:val="003C5C5C"/>
    <w:rsid w:val="003C5ECB"/>
    <w:rsid w:val="003C673B"/>
    <w:rsid w:val="003C6E34"/>
    <w:rsid w:val="003C70A4"/>
    <w:rsid w:val="003C7117"/>
    <w:rsid w:val="003C72BA"/>
    <w:rsid w:val="003C75E2"/>
    <w:rsid w:val="003C7A6E"/>
    <w:rsid w:val="003C7EE9"/>
    <w:rsid w:val="003D0795"/>
    <w:rsid w:val="003D0922"/>
    <w:rsid w:val="003D38BA"/>
    <w:rsid w:val="003D3928"/>
    <w:rsid w:val="003D4443"/>
    <w:rsid w:val="003D4660"/>
    <w:rsid w:val="003D4F55"/>
    <w:rsid w:val="003D57A6"/>
    <w:rsid w:val="003D6159"/>
    <w:rsid w:val="003D7DFC"/>
    <w:rsid w:val="003E09F3"/>
    <w:rsid w:val="003E0B7F"/>
    <w:rsid w:val="003E13D6"/>
    <w:rsid w:val="003E1860"/>
    <w:rsid w:val="003E1A4D"/>
    <w:rsid w:val="003E1E83"/>
    <w:rsid w:val="003E3623"/>
    <w:rsid w:val="003E3BE7"/>
    <w:rsid w:val="003E4288"/>
    <w:rsid w:val="003E46EF"/>
    <w:rsid w:val="003E6457"/>
    <w:rsid w:val="003E6B48"/>
    <w:rsid w:val="003E6F33"/>
    <w:rsid w:val="003E7014"/>
    <w:rsid w:val="003E73CA"/>
    <w:rsid w:val="003E7EAE"/>
    <w:rsid w:val="003F01D8"/>
    <w:rsid w:val="003F027C"/>
    <w:rsid w:val="003F05E6"/>
    <w:rsid w:val="003F0E38"/>
    <w:rsid w:val="003F1672"/>
    <w:rsid w:val="003F1DDA"/>
    <w:rsid w:val="003F1F86"/>
    <w:rsid w:val="003F219E"/>
    <w:rsid w:val="003F22D6"/>
    <w:rsid w:val="003F2E6A"/>
    <w:rsid w:val="003F2F9B"/>
    <w:rsid w:val="003F33E9"/>
    <w:rsid w:val="003F399A"/>
    <w:rsid w:val="003F3A87"/>
    <w:rsid w:val="003F4C5F"/>
    <w:rsid w:val="003F4D15"/>
    <w:rsid w:val="003F520B"/>
    <w:rsid w:val="003F5C91"/>
    <w:rsid w:val="003F7E4C"/>
    <w:rsid w:val="00400089"/>
    <w:rsid w:val="00400787"/>
    <w:rsid w:val="004007C1"/>
    <w:rsid w:val="004012A3"/>
    <w:rsid w:val="00401723"/>
    <w:rsid w:val="004025C0"/>
    <w:rsid w:val="004029A8"/>
    <w:rsid w:val="00402FB1"/>
    <w:rsid w:val="00403065"/>
    <w:rsid w:val="0040366B"/>
    <w:rsid w:val="0040390D"/>
    <w:rsid w:val="00403E26"/>
    <w:rsid w:val="0040435A"/>
    <w:rsid w:val="004047C6"/>
    <w:rsid w:val="00404D4F"/>
    <w:rsid w:val="00405203"/>
    <w:rsid w:val="00405519"/>
    <w:rsid w:val="00405C18"/>
    <w:rsid w:val="00405C64"/>
    <w:rsid w:val="0040749D"/>
    <w:rsid w:val="004074AB"/>
    <w:rsid w:val="0040764C"/>
    <w:rsid w:val="0040775A"/>
    <w:rsid w:val="00407ADC"/>
    <w:rsid w:val="00407C4A"/>
    <w:rsid w:val="004100F4"/>
    <w:rsid w:val="00410C43"/>
    <w:rsid w:val="00411385"/>
    <w:rsid w:val="0041165E"/>
    <w:rsid w:val="00411E25"/>
    <w:rsid w:val="0041229C"/>
    <w:rsid w:val="0041295E"/>
    <w:rsid w:val="00412E0F"/>
    <w:rsid w:val="004139DE"/>
    <w:rsid w:val="00413D16"/>
    <w:rsid w:val="00414186"/>
    <w:rsid w:val="00414A8B"/>
    <w:rsid w:val="00414BFC"/>
    <w:rsid w:val="00415582"/>
    <w:rsid w:val="0041567C"/>
    <w:rsid w:val="004159A8"/>
    <w:rsid w:val="004160B0"/>
    <w:rsid w:val="0041681C"/>
    <w:rsid w:val="00416D95"/>
    <w:rsid w:val="004173C0"/>
    <w:rsid w:val="00417492"/>
    <w:rsid w:val="00417C84"/>
    <w:rsid w:val="0042142C"/>
    <w:rsid w:val="00421A18"/>
    <w:rsid w:val="00421B9D"/>
    <w:rsid w:val="004221A8"/>
    <w:rsid w:val="004223F2"/>
    <w:rsid w:val="0042314D"/>
    <w:rsid w:val="00423A46"/>
    <w:rsid w:val="00424443"/>
    <w:rsid w:val="00424938"/>
    <w:rsid w:val="004252DA"/>
    <w:rsid w:val="004258AA"/>
    <w:rsid w:val="00425FC3"/>
    <w:rsid w:val="00426488"/>
    <w:rsid w:val="00426BEF"/>
    <w:rsid w:val="0042709C"/>
    <w:rsid w:val="00427D37"/>
    <w:rsid w:val="00427EA1"/>
    <w:rsid w:val="004300A5"/>
    <w:rsid w:val="00430305"/>
    <w:rsid w:val="004305A9"/>
    <w:rsid w:val="004305BF"/>
    <w:rsid w:val="004308B3"/>
    <w:rsid w:val="004308D2"/>
    <w:rsid w:val="00431C87"/>
    <w:rsid w:val="004323AB"/>
    <w:rsid w:val="004324CD"/>
    <w:rsid w:val="00432C1E"/>
    <w:rsid w:val="00432F64"/>
    <w:rsid w:val="00433C12"/>
    <w:rsid w:val="004342C6"/>
    <w:rsid w:val="004344F1"/>
    <w:rsid w:val="00434542"/>
    <w:rsid w:val="004348D1"/>
    <w:rsid w:val="00434D6C"/>
    <w:rsid w:val="00434FED"/>
    <w:rsid w:val="00436627"/>
    <w:rsid w:val="004373EA"/>
    <w:rsid w:val="00437C7C"/>
    <w:rsid w:val="00440999"/>
    <w:rsid w:val="00442680"/>
    <w:rsid w:val="0044364A"/>
    <w:rsid w:val="0044394B"/>
    <w:rsid w:val="00443BF0"/>
    <w:rsid w:val="00444035"/>
    <w:rsid w:val="0044447F"/>
    <w:rsid w:val="004459DC"/>
    <w:rsid w:val="004460D2"/>
    <w:rsid w:val="004461AE"/>
    <w:rsid w:val="004466D7"/>
    <w:rsid w:val="00446CCC"/>
    <w:rsid w:val="004477F4"/>
    <w:rsid w:val="00447B33"/>
    <w:rsid w:val="00450293"/>
    <w:rsid w:val="004508C9"/>
    <w:rsid w:val="00451022"/>
    <w:rsid w:val="00451635"/>
    <w:rsid w:val="00451EF0"/>
    <w:rsid w:val="00452BBF"/>
    <w:rsid w:val="004530F0"/>
    <w:rsid w:val="00453E95"/>
    <w:rsid w:val="00453F03"/>
    <w:rsid w:val="00456077"/>
    <w:rsid w:val="00456089"/>
    <w:rsid w:val="004561CE"/>
    <w:rsid w:val="00456897"/>
    <w:rsid w:val="00457384"/>
    <w:rsid w:val="004578CA"/>
    <w:rsid w:val="00460905"/>
    <w:rsid w:val="00460F60"/>
    <w:rsid w:val="0046182B"/>
    <w:rsid w:val="00461862"/>
    <w:rsid w:val="0046195E"/>
    <w:rsid w:val="00461F33"/>
    <w:rsid w:val="00462591"/>
    <w:rsid w:val="00464042"/>
    <w:rsid w:val="004651AA"/>
    <w:rsid w:val="00465C10"/>
    <w:rsid w:val="00466670"/>
    <w:rsid w:val="004674B3"/>
    <w:rsid w:val="00467A98"/>
    <w:rsid w:val="00470486"/>
    <w:rsid w:val="00470593"/>
    <w:rsid w:val="00470EF9"/>
    <w:rsid w:val="00471383"/>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70A"/>
    <w:rsid w:val="004767F0"/>
    <w:rsid w:val="0047727E"/>
    <w:rsid w:val="00477325"/>
    <w:rsid w:val="0048006F"/>
    <w:rsid w:val="004802B6"/>
    <w:rsid w:val="00480436"/>
    <w:rsid w:val="0048072E"/>
    <w:rsid w:val="004822DE"/>
    <w:rsid w:val="00483AC9"/>
    <w:rsid w:val="00483DBF"/>
    <w:rsid w:val="00486024"/>
    <w:rsid w:val="004865D9"/>
    <w:rsid w:val="00486E98"/>
    <w:rsid w:val="0048737A"/>
    <w:rsid w:val="0048743A"/>
    <w:rsid w:val="00487A92"/>
    <w:rsid w:val="004901FA"/>
    <w:rsid w:val="004902FD"/>
    <w:rsid w:val="00490327"/>
    <w:rsid w:val="004909AE"/>
    <w:rsid w:val="00491267"/>
    <w:rsid w:val="004914F5"/>
    <w:rsid w:val="004916A8"/>
    <w:rsid w:val="004920BB"/>
    <w:rsid w:val="00492268"/>
    <w:rsid w:val="00492715"/>
    <w:rsid w:val="00492781"/>
    <w:rsid w:val="00492F9F"/>
    <w:rsid w:val="00493036"/>
    <w:rsid w:val="0049363A"/>
    <w:rsid w:val="004936DD"/>
    <w:rsid w:val="00493CA2"/>
    <w:rsid w:val="00494422"/>
    <w:rsid w:val="0049484B"/>
    <w:rsid w:val="004949E9"/>
    <w:rsid w:val="004954C7"/>
    <w:rsid w:val="00496607"/>
    <w:rsid w:val="00496E52"/>
    <w:rsid w:val="00497229"/>
    <w:rsid w:val="004A0010"/>
    <w:rsid w:val="004A0793"/>
    <w:rsid w:val="004A19C4"/>
    <w:rsid w:val="004A275D"/>
    <w:rsid w:val="004A2A53"/>
    <w:rsid w:val="004A30DB"/>
    <w:rsid w:val="004A3310"/>
    <w:rsid w:val="004A36B8"/>
    <w:rsid w:val="004A3748"/>
    <w:rsid w:val="004A3AC1"/>
    <w:rsid w:val="004A41A6"/>
    <w:rsid w:val="004A4A2F"/>
    <w:rsid w:val="004A4BB0"/>
    <w:rsid w:val="004A4CAE"/>
    <w:rsid w:val="004A4D10"/>
    <w:rsid w:val="004A51CC"/>
    <w:rsid w:val="004A5274"/>
    <w:rsid w:val="004A5C1B"/>
    <w:rsid w:val="004A5E1A"/>
    <w:rsid w:val="004A5FBB"/>
    <w:rsid w:val="004A60CB"/>
    <w:rsid w:val="004A7A8E"/>
    <w:rsid w:val="004B008D"/>
    <w:rsid w:val="004B08A0"/>
    <w:rsid w:val="004B1B7E"/>
    <w:rsid w:val="004B1F51"/>
    <w:rsid w:val="004B30F4"/>
    <w:rsid w:val="004B31C0"/>
    <w:rsid w:val="004B3885"/>
    <w:rsid w:val="004B470F"/>
    <w:rsid w:val="004B5344"/>
    <w:rsid w:val="004B571B"/>
    <w:rsid w:val="004B64D6"/>
    <w:rsid w:val="004B7845"/>
    <w:rsid w:val="004B7E6A"/>
    <w:rsid w:val="004C0951"/>
    <w:rsid w:val="004C09FB"/>
    <w:rsid w:val="004C0C53"/>
    <w:rsid w:val="004C0F3B"/>
    <w:rsid w:val="004C106B"/>
    <w:rsid w:val="004C1B82"/>
    <w:rsid w:val="004C1F3A"/>
    <w:rsid w:val="004C2088"/>
    <w:rsid w:val="004C29F1"/>
    <w:rsid w:val="004C2DB8"/>
    <w:rsid w:val="004C2F9E"/>
    <w:rsid w:val="004C32A3"/>
    <w:rsid w:val="004C39CA"/>
    <w:rsid w:val="004C3BD1"/>
    <w:rsid w:val="004C49F7"/>
    <w:rsid w:val="004C5C6C"/>
    <w:rsid w:val="004C6F5C"/>
    <w:rsid w:val="004C70AB"/>
    <w:rsid w:val="004D0390"/>
    <w:rsid w:val="004D080A"/>
    <w:rsid w:val="004D1079"/>
    <w:rsid w:val="004D1147"/>
    <w:rsid w:val="004D176A"/>
    <w:rsid w:val="004D1914"/>
    <w:rsid w:val="004D1A53"/>
    <w:rsid w:val="004D1BAF"/>
    <w:rsid w:val="004D2495"/>
    <w:rsid w:val="004D4055"/>
    <w:rsid w:val="004D5E49"/>
    <w:rsid w:val="004D6F85"/>
    <w:rsid w:val="004E104F"/>
    <w:rsid w:val="004E186D"/>
    <w:rsid w:val="004E207E"/>
    <w:rsid w:val="004E2190"/>
    <w:rsid w:val="004E307B"/>
    <w:rsid w:val="004E3408"/>
    <w:rsid w:val="004E4139"/>
    <w:rsid w:val="004E43B0"/>
    <w:rsid w:val="004E45C7"/>
    <w:rsid w:val="004E5CAD"/>
    <w:rsid w:val="004E6AB1"/>
    <w:rsid w:val="004E7554"/>
    <w:rsid w:val="004E7D81"/>
    <w:rsid w:val="004F11C0"/>
    <w:rsid w:val="004F1967"/>
    <w:rsid w:val="004F29CE"/>
    <w:rsid w:val="004F2B3E"/>
    <w:rsid w:val="004F3B06"/>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517"/>
    <w:rsid w:val="005005B5"/>
    <w:rsid w:val="00500997"/>
    <w:rsid w:val="00500BF1"/>
    <w:rsid w:val="0050156B"/>
    <w:rsid w:val="005026EB"/>
    <w:rsid w:val="005027DB"/>
    <w:rsid w:val="00503553"/>
    <w:rsid w:val="0050384A"/>
    <w:rsid w:val="0050408E"/>
    <w:rsid w:val="00505253"/>
    <w:rsid w:val="00505F66"/>
    <w:rsid w:val="00506596"/>
    <w:rsid w:val="00506F12"/>
    <w:rsid w:val="0051015F"/>
    <w:rsid w:val="0051085E"/>
    <w:rsid w:val="005115BB"/>
    <w:rsid w:val="00511706"/>
    <w:rsid w:val="005124E9"/>
    <w:rsid w:val="00513112"/>
    <w:rsid w:val="005135F6"/>
    <w:rsid w:val="00514058"/>
    <w:rsid w:val="00514E40"/>
    <w:rsid w:val="00514FDD"/>
    <w:rsid w:val="00515304"/>
    <w:rsid w:val="0051599F"/>
    <w:rsid w:val="00516673"/>
    <w:rsid w:val="005166AA"/>
    <w:rsid w:val="0051683D"/>
    <w:rsid w:val="005168B7"/>
    <w:rsid w:val="00517C70"/>
    <w:rsid w:val="0052041B"/>
    <w:rsid w:val="00521459"/>
    <w:rsid w:val="00522D32"/>
    <w:rsid w:val="005233BA"/>
    <w:rsid w:val="00523A6E"/>
    <w:rsid w:val="00524141"/>
    <w:rsid w:val="00524180"/>
    <w:rsid w:val="00524890"/>
    <w:rsid w:val="00524B13"/>
    <w:rsid w:val="005258F3"/>
    <w:rsid w:val="00526E74"/>
    <w:rsid w:val="00526F67"/>
    <w:rsid w:val="0052781E"/>
    <w:rsid w:val="00527A71"/>
    <w:rsid w:val="005300DF"/>
    <w:rsid w:val="005306EC"/>
    <w:rsid w:val="00531730"/>
    <w:rsid w:val="0053175C"/>
    <w:rsid w:val="00532691"/>
    <w:rsid w:val="005329B1"/>
    <w:rsid w:val="00533F35"/>
    <w:rsid w:val="0053439B"/>
    <w:rsid w:val="00534774"/>
    <w:rsid w:val="00534870"/>
    <w:rsid w:val="00534970"/>
    <w:rsid w:val="00535AC2"/>
    <w:rsid w:val="00535B8A"/>
    <w:rsid w:val="00535FC6"/>
    <w:rsid w:val="00536AC8"/>
    <w:rsid w:val="00536D8A"/>
    <w:rsid w:val="00536DAE"/>
    <w:rsid w:val="00536E1B"/>
    <w:rsid w:val="0053735B"/>
    <w:rsid w:val="005377AB"/>
    <w:rsid w:val="00537C0B"/>
    <w:rsid w:val="00537D41"/>
    <w:rsid w:val="0054000C"/>
    <w:rsid w:val="0054058E"/>
    <w:rsid w:val="00540AAA"/>
    <w:rsid w:val="00540F5E"/>
    <w:rsid w:val="00540F97"/>
    <w:rsid w:val="005410AB"/>
    <w:rsid w:val="00541A92"/>
    <w:rsid w:val="00541E35"/>
    <w:rsid w:val="00542302"/>
    <w:rsid w:val="00543028"/>
    <w:rsid w:val="005434D1"/>
    <w:rsid w:val="005434E0"/>
    <w:rsid w:val="00543873"/>
    <w:rsid w:val="00543B14"/>
    <w:rsid w:val="005446BF"/>
    <w:rsid w:val="00544BC6"/>
    <w:rsid w:val="005454E2"/>
    <w:rsid w:val="005461F4"/>
    <w:rsid w:val="005462CB"/>
    <w:rsid w:val="0054632D"/>
    <w:rsid w:val="005466C8"/>
    <w:rsid w:val="00546747"/>
    <w:rsid w:val="005469ED"/>
    <w:rsid w:val="00546EE4"/>
    <w:rsid w:val="00547E0E"/>
    <w:rsid w:val="00550CD6"/>
    <w:rsid w:val="005512FD"/>
    <w:rsid w:val="00551747"/>
    <w:rsid w:val="00551C6D"/>
    <w:rsid w:val="005520C6"/>
    <w:rsid w:val="00552560"/>
    <w:rsid w:val="005529B0"/>
    <w:rsid w:val="00552AA7"/>
    <w:rsid w:val="00552D8C"/>
    <w:rsid w:val="005538EC"/>
    <w:rsid w:val="00553C36"/>
    <w:rsid w:val="0055473A"/>
    <w:rsid w:val="00554FEE"/>
    <w:rsid w:val="005557A5"/>
    <w:rsid w:val="00555CF3"/>
    <w:rsid w:val="005562C8"/>
    <w:rsid w:val="00556E7F"/>
    <w:rsid w:val="00557CAE"/>
    <w:rsid w:val="0056084F"/>
    <w:rsid w:val="00561549"/>
    <w:rsid w:val="00561D0B"/>
    <w:rsid w:val="00562E3F"/>
    <w:rsid w:val="0056342A"/>
    <w:rsid w:val="00563911"/>
    <w:rsid w:val="00563E43"/>
    <w:rsid w:val="005650E7"/>
    <w:rsid w:val="0057085E"/>
    <w:rsid w:val="00570977"/>
    <w:rsid w:val="00571586"/>
    <w:rsid w:val="00571DFE"/>
    <w:rsid w:val="005725F0"/>
    <w:rsid w:val="00572BD8"/>
    <w:rsid w:val="005732B4"/>
    <w:rsid w:val="005732ED"/>
    <w:rsid w:val="0057340E"/>
    <w:rsid w:val="00573BAE"/>
    <w:rsid w:val="00573D13"/>
    <w:rsid w:val="0057433D"/>
    <w:rsid w:val="005744F0"/>
    <w:rsid w:val="0057454C"/>
    <w:rsid w:val="00574F41"/>
    <w:rsid w:val="00575043"/>
    <w:rsid w:val="00575A0C"/>
    <w:rsid w:val="00581224"/>
    <w:rsid w:val="005824EA"/>
    <w:rsid w:val="0058322B"/>
    <w:rsid w:val="00583682"/>
    <w:rsid w:val="00583755"/>
    <w:rsid w:val="00583FA4"/>
    <w:rsid w:val="00585598"/>
    <w:rsid w:val="00586043"/>
    <w:rsid w:val="005860CF"/>
    <w:rsid w:val="0058665A"/>
    <w:rsid w:val="0059003C"/>
    <w:rsid w:val="00590057"/>
    <w:rsid w:val="0059019D"/>
    <w:rsid w:val="00590A07"/>
    <w:rsid w:val="00590EDD"/>
    <w:rsid w:val="00591233"/>
    <w:rsid w:val="00591416"/>
    <w:rsid w:val="005920F8"/>
    <w:rsid w:val="005921AB"/>
    <w:rsid w:val="005925D3"/>
    <w:rsid w:val="005927ED"/>
    <w:rsid w:val="00592C6A"/>
    <w:rsid w:val="005931C9"/>
    <w:rsid w:val="00595284"/>
    <w:rsid w:val="00596A82"/>
    <w:rsid w:val="00596AD9"/>
    <w:rsid w:val="00597124"/>
    <w:rsid w:val="00597392"/>
    <w:rsid w:val="005A0163"/>
    <w:rsid w:val="005A02B2"/>
    <w:rsid w:val="005A0875"/>
    <w:rsid w:val="005A0C68"/>
    <w:rsid w:val="005A29EC"/>
    <w:rsid w:val="005A3032"/>
    <w:rsid w:val="005A3F36"/>
    <w:rsid w:val="005A4036"/>
    <w:rsid w:val="005A48F8"/>
    <w:rsid w:val="005A4E8D"/>
    <w:rsid w:val="005A5A6B"/>
    <w:rsid w:val="005A5B86"/>
    <w:rsid w:val="005A5E82"/>
    <w:rsid w:val="005A5FF0"/>
    <w:rsid w:val="005A651F"/>
    <w:rsid w:val="005A6872"/>
    <w:rsid w:val="005A694A"/>
    <w:rsid w:val="005A6AF8"/>
    <w:rsid w:val="005A705E"/>
    <w:rsid w:val="005A71C3"/>
    <w:rsid w:val="005A7656"/>
    <w:rsid w:val="005A7A60"/>
    <w:rsid w:val="005A7AE9"/>
    <w:rsid w:val="005B04E3"/>
    <w:rsid w:val="005B0C40"/>
    <w:rsid w:val="005B0EA8"/>
    <w:rsid w:val="005B22FE"/>
    <w:rsid w:val="005B3AD9"/>
    <w:rsid w:val="005B4296"/>
    <w:rsid w:val="005B4D97"/>
    <w:rsid w:val="005B528E"/>
    <w:rsid w:val="005B5AF7"/>
    <w:rsid w:val="005B5F10"/>
    <w:rsid w:val="005B63B2"/>
    <w:rsid w:val="005B740F"/>
    <w:rsid w:val="005B7747"/>
    <w:rsid w:val="005B780E"/>
    <w:rsid w:val="005C0332"/>
    <w:rsid w:val="005C0A97"/>
    <w:rsid w:val="005C1D15"/>
    <w:rsid w:val="005C3219"/>
    <w:rsid w:val="005C376D"/>
    <w:rsid w:val="005C3A07"/>
    <w:rsid w:val="005C48DF"/>
    <w:rsid w:val="005C51EA"/>
    <w:rsid w:val="005C5ACE"/>
    <w:rsid w:val="005C6358"/>
    <w:rsid w:val="005C760C"/>
    <w:rsid w:val="005D0A4A"/>
    <w:rsid w:val="005D0C85"/>
    <w:rsid w:val="005D1364"/>
    <w:rsid w:val="005D2CF2"/>
    <w:rsid w:val="005D2DC0"/>
    <w:rsid w:val="005D2E1D"/>
    <w:rsid w:val="005D5123"/>
    <w:rsid w:val="005D6ADD"/>
    <w:rsid w:val="005D6DBE"/>
    <w:rsid w:val="005D7412"/>
    <w:rsid w:val="005D77CA"/>
    <w:rsid w:val="005D7FB7"/>
    <w:rsid w:val="005E1B24"/>
    <w:rsid w:val="005E216B"/>
    <w:rsid w:val="005E37D7"/>
    <w:rsid w:val="005E3C43"/>
    <w:rsid w:val="005E47F7"/>
    <w:rsid w:val="005E511F"/>
    <w:rsid w:val="005E5A73"/>
    <w:rsid w:val="005E6691"/>
    <w:rsid w:val="005E70AC"/>
    <w:rsid w:val="005E7365"/>
    <w:rsid w:val="005F0098"/>
    <w:rsid w:val="005F0DF6"/>
    <w:rsid w:val="005F15F1"/>
    <w:rsid w:val="005F2329"/>
    <w:rsid w:val="005F2B1C"/>
    <w:rsid w:val="005F2D82"/>
    <w:rsid w:val="005F3558"/>
    <w:rsid w:val="005F38BC"/>
    <w:rsid w:val="005F3B55"/>
    <w:rsid w:val="005F4625"/>
    <w:rsid w:val="005F4664"/>
    <w:rsid w:val="005F4A7C"/>
    <w:rsid w:val="005F4AAE"/>
    <w:rsid w:val="005F51EB"/>
    <w:rsid w:val="005F60B5"/>
    <w:rsid w:val="005F6AC2"/>
    <w:rsid w:val="005F6B39"/>
    <w:rsid w:val="005F7782"/>
    <w:rsid w:val="005F7A13"/>
    <w:rsid w:val="00600FA8"/>
    <w:rsid w:val="006011C8"/>
    <w:rsid w:val="0060188A"/>
    <w:rsid w:val="006019A8"/>
    <w:rsid w:val="00601AA0"/>
    <w:rsid w:val="00602AAA"/>
    <w:rsid w:val="006030BC"/>
    <w:rsid w:val="0060314D"/>
    <w:rsid w:val="00603488"/>
    <w:rsid w:val="00604191"/>
    <w:rsid w:val="00604219"/>
    <w:rsid w:val="00604833"/>
    <w:rsid w:val="00604843"/>
    <w:rsid w:val="006049E8"/>
    <w:rsid w:val="006062B2"/>
    <w:rsid w:val="00606434"/>
    <w:rsid w:val="006064C5"/>
    <w:rsid w:val="00607660"/>
    <w:rsid w:val="006105F8"/>
    <w:rsid w:val="00611619"/>
    <w:rsid w:val="00611E82"/>
    <w:rsid w:val="0061226D"/>
    <w:rsid w:val="0061440B"/>
    <w:rsid w:val="00615133"/>
    <w:rsid w:val="00615210"/>
    <w:rsid w:val="00615340"/>
    <w:rsid w:val="006157AC"/>
    <w:rsid w:val="00615CF4"/>
    <w:rsid w:val="00615D26"/>
    <w:rsid w:val="00617449"/>
    <w:rsid w:val="006205D0"/>
    <w:rsid w:val="00620BAB"/>
    <w:rsid w:val="00621C01"/>
    <w:rsid w:val="00621EEA"/>
    <w:rsid w:val="006221B9"/>
    <w:rsid w:val="0062223D"/>
    <w:rsid w:val="00622C2B"/>
    <w:rsid w:val="00622CA7"/>
    <w:rsid w:val="00623113"/>
    <w:rsid w:val="00623161"/>
    <w:rsid w:val="00623546"/>
    <w:rsid w:val="00623783"/>
    <w:rsid w:val="00623D3E"/>
    <w:rsid w:val="006241AA"/>
    <w:rsid w:val="0062524D"/>
    <w:rsid w:val="0062530D"/>
    <w:rsid w:val="006255F1"/>
    <w:rsid w:val="00625C3F"/>
    <w:rsid w:val="0062608F"/>
    <w:rsid w:val="0062711C"/>
    <w:rsid w:val="00627EC1"/>
    <w:rsid w:val="00630525"/>
    <w:rsid w:val="00630979"/>
    <w:rsid w:val="00630F6C"/>
    <w:rsid w:val="0063123F"/>
    <w:rsid w:val="00631FD4"/>
    <w:rsid w:val="00632295"/>
    <w:rsid w:val="00632F4D"/>
    <w:rsid w:val="00633361"/>
    <w:rsid w:val="006341BE"/>
    <w:rsid w:val="0063643E"/>
    <w:rsid w:val="00636A13"/>
    <w:rsid w:val="0064001B"/>
    <w:rsid w:val="006407A2"/>
    <w:rsid w:val="00641959"/>
    <w:rsid w:val="00641B1C"/>
    <w:rsid w:val="00641CF9"/>
    <w:rsid w:val="00641EC1"/>
    <w:rsid w:val="00642EB8"/>
    <w:rsid w:val="006443EA"/>
    <w:rsid w:val="006446B7"/>
    <w:rsid w:val="00645158"/>
    <w:rsid w:val="006452DA"/>
    <w:rsid w:val="00645386"/>
    <w:rsid w:val="00645ABC"/>
    <w:rsid w:val="006462D5"/>
    <w:rsid w:val="00647251"/>
    <w:rsid w:val="006478C1"/>
    <w:rsid w:val="00647E3E"/>
    <w:rsid w:val="006501A9"/>
    <w:rsid w:val="006501AC"/>
    <w:rsid w:val="006506A2"/>
    <w:rsid w:val="00650728"/>
    <w:rsid w:val="0065111C"/>
    <w:rsid w:val="00651633"/>
    <w:rsid w:val="006516D8"/>
    <w:rsid w:val="00651A7D"/>
    <w:rsid w:val="006520DA"/>
    <w:rsid w:val="006524B9"/>
    <w:rsid w:val="00653433"/>
    <w:rsid w:val="00653578"/>
    <w:rsid w:val="0065390E"/>
    <w:rsid w:val="00653A68"/>
    <w:rsid w:val="00653B73"/>
    <w:rsid w:val="00653BCE"/>
    <w:rsid w:val="006543C7"/>
    <w:rsid w:val="00654BBA"/>
    <w:rsid w:val="00654CAC"/>
    <w:rsid w:val="00655964"/>
    <w:rsid w:val="00656E51"/>
    <w:rsid w:val="00657FB2"/>
    <w:rsid w:val="00660709"/>
    <w:rsid w:val="006608ED"/>
    <w:rsid w:val="00660A85"/>
    <w:rsid w:val="00660BF7"/>
    <w:rsid w:val="00660F43"/>
    <w:rsid w:val="006611C8"/>
    <w:rsid w:val="00661646"/>
    <w:rsid w:val="006623AF"/>
    <w:rsid w:val="00662413"/>
    <w:rsid w:val="00662A50"/>
    <w:rsid w:val="00662C19"/>
    <w:rsid w:val="00662EB9"/>
    <w:rsid w:val="006636B6"/>
    <w:rsid w:val="0066406F"/>
    <w:rsid w:val="0066445D"/>
    <w:rsid w:val="006649BD"/>
    <w:rsid w:val="0066719E"/>
    <w:rsid w:val="0066780C"/>
    <w:rsid w:val="00667F7F"/>
    <w:rsid w:val="0067034D"/>
    <w:rsid w:val="006706AF"/>
    <w:rsid w:val="006709B2"/>
    <w:rsid w:val="0067165A"/>
    <w:rsid w:val="00671D98"/>
    <w:rsid w:val="00672002"/>
    <w:rsid w:val="0067213A"/>
    <w:rsid w:val="006724DC"/>
    <w:rsid w:val="0067309F"/>
    <w:rsid w:val="00673B1C"/>
    <w:rsid w:val="00674F5B"/>
    <w:rsid w:val="00674F73"/>
    <w:rsid w:val="00675144"/>
    <w:rsid w:val="00675153"/>
    <w:rsid w:val="00675231"/>
    <w:rsid w:val="006752C6"/>
    <w:rsid w:val="00675C2D"/>
    <w:rsid w:val="00675F6F"/>
    <w:rsid w:val="00677326"/>
    <w:rsid w:val="006773A1"/>
    <w:rsid w:val="0068036B"/>
    <w:rsid w:val="00680AE7"/>
    <w:rsid w:val="00680BD8"/>
    <w:rsid w:val="00681AED"/>
    <w:rsid w:val="00681EAE"/>
    <w:rsid w:val="00682A46"/>
    <w:rsid w:val="00682EC8"/>
    <w:rsid w:val="006843CB"/>
    <w:rsid w:val="00684A09"/>
    <w:rsid w:val="00684AED"/>
    <w:rsid w:val="00684C91"/>
    <w:rsid w:val="006856A0"/>
    <w:rsid w:val="00685D4A"/>
    <w:rsid w:val="00686CFF"/>
    <w:rsid w:val="00686D66"/>
    <w:rsid w:val="0068718C"/>
    <w:rsid w:val="006875BA"/>
    <w:rsid w:val="006878B4"/>
    <w:rsid w:val="0069047F"/>
    <w:rsid w:val="00691112"/>
    <w:rsid w:val="00691801"/>
    <w:rsid w:val="00691E60"/>
    <w:rsid w:val="00692378"/>
    <w:rsid w:val="006923C9"/>
    <w:rsid w:val="006923E7"/>
    <w:rsid w:val="00693657"/>
    <w:rsid w:val="00693849"/>
    <w:rsid w:val="00694071"/>
    <w:rsid w:val="0069496B"/>
    <w:rsid w:val="0069527F"/>
    <w:rsid w:val="00695607"/>
    <w:rsid w:val="00696549"/>
    <w:rsid w:val="00696CC8"/>
    <w:rsid w:val="006970B3"/>
    <w:rsid w:val="00697424"/>
    <w:rsid w:val="006A00F9"/>
    <w:rsid w:val="006A0A68"/>
    <w:rsid w:val="006A0C03"/>
    <w:rsid w:val="006A0DD9"/>
    <w:rsid w:val="006A1411"/>
    <w:rsid w:val="006A1CCF"/>
    <w:rsid w:val="006A1F76"/>
    <w:rsid w:val="006A260A"/>
    <w:rsid w:val="006A2FE3"/>
    <w:rsid w:val="006A3870"/>
    <w:rsid w:val="006A6262"/>
    <w:rsid w:val="006A6B74"/>
    <w:rsid w:val="006A705D"/>
    <w:rsid w:val="006A760B"/>
    <w:rsid w:val="006A764E"/>
    <w:rsid w:val="006A771A"/>
    <w:rsid w:val="006A7B89"/>
    <w:rsid w:val="006B0FEC"/>
    <w:rsid w:val="006B132A"/>
    <w:rsid w:val="006B13E9"/>
    <w:rsid w:val="006B159A"/>
    <w:rsid w:val="006B19C2"/>
    <w:rsid w:val="006B2B39"/>
    <w:rsid w:val="006B306D"/>
    <w:rsid w:val="006B314D"/>
    <w:rsid w:val="006B37EF"/>
    <w:rsid w:val="006B3F4D"/>
    <w:rsid w:val="006B4091"/>
    <w:rsid w:val="006B4131"/>
    <w:rsid w:val="006B4C95"/>
    <w:rsid w:val="006B55BE"/>
    <w:rsid w:val="006B582A"/>
    <w:rsid w:val="006B5DA7"/>
    <w:rsid w:val="006B69E5"/>
    <w:rsid w:val="006B6DDB"/>
    <w:rsid w:val="006B72E3"/>
    <w:rsid w:val="006B7A88"/>
    <w:rsid w:val="006B7B68"/>
    <w:rsid w:val="006C095A"/>
    <w:rsid w:val="006C0F17"/>
    <w:rsid w:val="006C1400"/>
    <w:rsid w:val="006C21B8"/>
    <w:rsid w:val="006C22C0"/>
    <w:rsid w:val="006C2964"/>
    <w:rsid w:val="006C3378"/>
    <w:rsid w:val="006C3BD2"/>
    <w:rsid w:val="006C57DD"/>
    <w:rsid w:val="006C5905"/>
    <w:rsid w:val="006C5C4E"/>
    <w:rsid w:val="006C5CF3"/>
    <w:rsid w:val="006C61C7"/>
    <w:rsid w:val="006C6F5E"/>
    <w:rsid w:val="006C6FAA"/>
    <w:rsid w:val="006C727B"/>
    <w:rsid w:val="006D0C5F"/>
    <w:rsid w:val="006D0E98"/>
    <w:rsid w:val="006D0F5E"/>
    <w:rsid w:val="006D123E"/>
    <w:rsid w:val="006D178C"/>
    <w:rsid w:val="006D17F6"/>
    <w:rsid w:val="006D19A8"/>
    <w:rsid w:val="006D1D7B"/>
    <w:rsid w:val="006D20E6"/>
    <w:rsid w:val="006D2C00"/>
    <w:rsid w:val="006D33A4"/>
    <w:rsid w:val="006D44B4"/>
    <w:rsid w:val="006D4C13"/>
    <w:rsid w:val="006D5228"/>
    <w:rsid w:val="006D5510"/>
    <w:rsid w:val="006D55AF"/>
    <w:rsid w:val="006D5620"/>
    <w:rsid w:val="006D5CBE"/>
    <w:rsid w:val="006D6286"/>
    <w:rsid w:val="006D6865"/>
    <w:rsid w:val="006D7161"/>
    <w:rsid w:val="006D75D1"/>
    <w:rsid w:val="006D771D"/>
    <w:rsid w:val="006D7B37"/>
    <w:rsid w:val="006D7F64"/>
    <w:rsid w:val="006E0416"/>
    <w:rsid w:val="006E0DC6"/>
    <w:rsid w:val="006E153C"/>
    <w:rsid w:val="006E1FDD"/>
    <w:rsid w:val="006E200F"/>
    <w:rsid w:val="006E222C"/>
    <w:rsid w:val="006E2A00"/>
    <w:rsid w:val="006E2B3F"/>
    <w:rsid w:val="006E4767"/>
    <w:rsid w:val="006E47D1"/>
    <w:rsid w:val="006E543C"/>
    <w:rsid w:val="006E5BDB"/>
    <w:rsid w:val="006E67EE"/>
    <w:rsid w:val="006E6B91"/>
    <w:rsid w:val="006E6BAC"/>
    <w:rsid w:val="006E7B15"/>
    <w:rsid w:val="006F0510"/>
    <w:rsid w:val="006F0A81"/>
    <w:rsid w:val="006F12CE"/>
    <w:rsid w:val="006F153B"/>
    <w:rsid w:val="006F1E59"/>
    <w:rsid w:val="006F209C"/>
    <w:rsid w:val="006F2283"/>
    <w:rsid w:val="006F2969"/>
    <w:rsid w:val="006F2F04"/>
    <w:rsid w:val="006F359B"/>
    <w:rsid w:val="006F4DAB"/>
    <w:rsid w:val="006F58B6"/>
    <w:rsid w:val="006F65B2"/>
    <w:rsid w:val="006F6CE0"/>
    <w:rsid w:val="006F6E7E"/>
    <w:rsid w:val="006F7120"/>
    <w:rsid w:val="006F713D"/>
    <w:rsid w:val="006F79FB"/>
    <w:rsid w:val="007000FA"/>
    <w:rsid w:val="007003D9"/>
    <w:rsid w:val="007003F2"/>
    <w:rsid w:val="00700587"/>
    <w:rsid w:val="00700F99"/>
    <w:rsid w:val="00702593"/>
    <w:rsid w:val="00702C8B"/>
    <w:rsid w:val="00703C78"/>
    <w:rsid w:val="00703F14"/>
    <w:rsid w:val="007046B4"/>
    <w:rsid w:val="007049FD"/>
    <w:rsid w:val="00705091"/>
    <w:rsid w:val="00706703"/>
    <w:rsid w:val="00707278"/>
    <w:rsid w:val="00710B7D"/>
    <w:rsid w:val="00710D24"/>
    <w:rsid w:val="007112CC"/>
    <w:rsid w:val="00711B0B"/>
    <w:rsid w:val="00711F27"/>
    <w:rsid w:val="00711F5A"/>
    <w:rsid w:val="007122D0"/>
    <w:rsid w:val="00712379"/>
    <w:rsid w:val="00712E53"/>
    <w:rsid w:val="007137BD"/>
    <w:rsid w:val="00713E8F"/>
    <w:rsid w:val="00714696"/>
    <w:rsid w:val="007149BC"/>
    <w:rsid w:val="00714D14"/>
    <w:rsid w:val="00714F53"/>
    <w:rsid w:val="0071563F"/>
    <w:rsid w:val="0071571C"/>
    <w:rsid w:val="007157B8"/>
    <w:rsid w:val="007165E3"/>
    <w:rsid w:val="007167E2"/>
    <w:rsid w:val="00717223"/>
    <w:rsid w:val="007172D5"/>
    <w:rsid w:val="00717ADF"/>
    <w:rsid w:val="00717D1E"/>
    <w:rsid w:val="00720BD7"/>
    <w:rsid w:val="0072118B"/>
    <w:rsid w:val="00721B42"/>
    <w:rsid w:val="00722420"/>
    <w:rsid w:val="00722B58"/>
    <w:rsid w:val="00722CCB"/>
    <w:rsid w:val="0072304C"/>
    <w:rsid w:val="007235E4"/>
    <w:rsid w:val="0072467C"/>
    <w:rsid w:val="00724B18"/>
    <w:rsid w:val="007264BE"/>
    <w:rsid w:val="00726AF6"/>
    <w:rsid w:val="00727705"/>
    <w:rsid w:val="00727BEA"/>
    <w:rsid w:val="00730802"/>
    <w:rsid w:val="00730A12"/>
    <w:rsid w:val="00730B33"/>
    <w:rsid w:val="00730BFA"/>
    <w:rsid w:val="0073155B"/>
    <w:rsid w:val="007329AF"/>
    <w:rsid w:val="00732C78"/>
    <w:rsid w:val="00733033"/>
    <w:rsid w:val="0073404B"/>
    <w:rsid w:val="00734B1D"/>
    <w:rsid w:val="00734D12"/>
    <w:rsid w:val="007368C4"/>
    <w:rsid w:val="00736F10"/>
    <w:rsid w:val="00737390"/>
    <w:rsid w:val="0073756E"/>
    <w:rsid w:val="00737D7E"/>
    <w:rsid w:val="00737FCD"/>
    <w:rsid w:val="00740087"/>
    <w:rsid w:val="007404B4"/>
    <w:rsid w:val="00740571"/>
    <w:rsid w:val="007409CA"/>
    <w:rsid w:val="00741059"/>
    <w:rsid w:val="00741206"/>
    <w:rsid w:val="007415F9"/>
    <w:rsid w:val="00741DED"/>
    <w:rsid w:val="00742363"/>
    <w:rsid w:val="00743781"/>
    <w:rsid w:val="007438AB"/>
    <w:rsid w:val="00743F46"/>
    <w:rsid w:val="00744983"/>
    <w:rsid w:val="00744FCE"/>
    <w:rsid w:val="00744FD7"/>
    <w:rsid w:val="00746092"/>
    <w:rsid w:val="00746637"/>
    <w:rsid w:val="007466F5"/>
    <w:rsid w:val="0074672A"/>
    <w:rsid w:val="00746B34"/>
    <w:rsid w:val="0074728C"/>
    <w:rsid w:val="00747365"/>
    <w:rsid w:val="007475C9"/>
    <w:rsid w:val="00747A4A"/>
    <w:rsid w:val="00747D25"/>
    <w:rsid w:val="00750124"/>
    <w:rsid w:val="00750282"/>
    <w:rsid w:val="007505E9"/>
    <w:rsid w:val="00750D3D"/>
    <w:rsid w:val="0075101B"/>
    <w:rsid w:val="0075157E"/>
    <w:rsid w:val="007526A1"/>
    <w:rsid w:val="00752B30"/>
    <w:rsid w:val="00752E46"/>
    <w:rsid w:val="007530C0"/>
    <w:rsid w:val="00753244"/>
    <w:rsid w:val="007538CA"/>
    <w:rsid w:val="0075541A"/>
    <w:rsid w:val="00756078"/>
    <w:rsid w:val="00756127"/>
    <w:rsid w:val="007561BD"/>
    <w:rsid w:val="007561C5"/>
    <w:rsid w:val="00756513"/>
    <w:rsid w:val="007565C6"/>
    <w:rsid w:val="0075749D"/>
    <w:rsid w:val="00757B92"/>
    <w:rsid w:val="00760702"/>
    <w:rsid w:val="0076077D"/>
    <w:rsid w:val="00761416"/>
    <w:rsid w:val="00762C3B"/>
    <w:rsid w:val="00763DED"/>
    <w:rsid w:val="00763F88"/>
    <w:rsid w:val="00763FC4"/>
    <w:rsid w:val="00764764"/>
    <w:rsid w:val="00764AB3"/>
    <w:rsid w:val="00764EA3"/>
    <w:rsid w:val="00765353"/>
    <w:rsid w:val="007674AC"/>
    <w:rsid w:val="007674C3"/>
    <w:rsid w:val="00767EFF"/>
    <w:rsid w:val="0077010F"/>
    <w:rsid w:val="00770A68"/>
    <w:rsid w:val="007716FF"/>
    <w:rsid w:val="007731B3"/>
    <w:rsid w:val="00774084"/>
    <w:rsid w:val="00775008"/>
    <w:rsid w:val="00775509"/>
    <w:rsid w:val="00775970"/>
    <w:rsid w:val="007761F6"/>
    <w:rsid w:val="0077663C"/>
    <w:rsid w:val="00776D50"/>
    <w:rsid w:val="00777365"/>
    <w:rsid w:val="00777A8F"/>
    <w:rsid w:val="00780DC4"/>
    <w:rsid w:val="0078116B"/>
    <w:rsid w:val="00782844"/>
    <w:rsid w:val="00782A62"/>
    <w:rsid w:val="00782E46"/>
    <w:rsid w:val="00782EBF"/>
    <w:rsid w:val="00782FDA"/>
    <w:rsid w:val="00784B2C"/>
    <w:rsid w:val="00784FA6"/>
    <w:rsid w:val="007850B2"/>
    <w:rsid w:val="007857B2"/>
    <w:rsid w:val="00787810"/>
    <w:rsid w:val="0079081A"/>
    <w:rsid w:val="007908C9"/>
    <w:rsid w:val="007908E1"/>
    <w:rsid w:val="00790909"/>
    <w:rsid w:val="00790A12"/>
    <w:rsid w:val="0079122A"/>
    <w:rsid w:val="00791D8A"/>
    <w:rsid w:val="00791DBE"/>
    <w:rsid w:val="00792954"/>
    <w:rsid w:val="007936A9"/>
    <w:rsid w:val="007945F0"/>
    <w:rsid w:val="00794661"/>
    <w:rsid w:val="007952E1"/>
    <w:rsid w:val="007957AA"/>
    <w:rsid w:val="00796D70"/>
    <w:rsid w:val="00796E0C"/>
    <w:rsid w:val="007A00A9"/>
    <w:rsid w:val="007A0C67"/>
    <w:rsid w:val="007A2875"/>
    <w:rsid w:val="007A3993"/>
    <w:rsid w:val="007A3E50"/>
    <w:rsid w:val="007A5161"/>
    <w:rsid w:val="007A5379"/>
    <w:rsid w:val="007A55CF"/>
    <w:rsid w:val="007A63AF"/>
    <w:rsid w:val="007A6698"/>
    <w:rsid w:val="007A70AF"/>
    <w:rsid w:val="007B0188"/>
    <w:rsid w:val="007B23BC"/>
    <w:rsid w:val="007B27A7"/>
    <w:rsid w:val="007B2E57"/>
    <w:rsid w:val="007B3356"/>
    <w:rsid w:val="007B33E4"/>
    <w:rsid w:val="007B33F2"/>
    <w:rsid w:val="007B40BB"/>
    <w:rsid w:val="007B4407"/>
    <w:rsid w:val="007B4D27"/>
    <w:rsid w:val="007B5618"/>
    <w:rsid w:val="007B5DCA"/>
    <w:rsid w:val="007B66B7"/>
    <w:rsid w:val="007B684C"/>
    <w:rsid w:val="007B68D8"/>
    <w:rsid w:val="007B69A0"/>
    <w:rsid w:val="007B6AC7"/>
    <w:rsid w:val="007B6BF8"/>
    <w:rsid w:val="007B6E39"/>
    <w:rsid w:val="007B7591"/>
    <w:rsid w:val="007B7F5F"/>
    <w:rsid w:val="007C00F8"/>
    <w:rsid w:val="007C041A"/>
    <w:rsid w:val="007C0477"/>
    <w:rsid w:val="007C04FC"/>
    <w:rsid w:val="007C0630"/>
    <w:rsid w:val="007C19BD"/>
    <w:rsid w:val="007C207E"/>
    <w:rsid w:val="007C276D"/>
    <w:rsid w:val="007C2CC5"/>
    <w:rsid w:val="007C2EF9"/>
    <w:rsid w:val="007C4274"/>
    <w:rsid w:val="007C4B71"/>
    <w:rsid w:val="007C5012"/>
    <w:rsid w:val="007C5CBF"/>
    <w:rsid w:val="007C5DF2"/>
    <w:rsid w:val="007C683D"/>
    <w:rsid w:val="007C68D0"/>
    <w:rsid w:val="007C79CD"/>
    <w:rsid w:val="007C7E37"/>
    <w:rsid w:val="007D09F8"/>
    <w:rsid w:val="007D147D"/>
    <w:rsid w:val="007D1BB2"/>
    <w:rsid w:val="007D244D"/>
    <w:rsid w:val="007D2611"/>
    <w:rsid w:val="007D2F41"/>
    <w:rsid w:val="007D37A8"/>
    <w:rsid w:val="007D422A"/>
    <w:rsid w:val="007D43B9"/>
    <w:rsid w:val="007D477A"/>
    <w:rsid w:val="007D54DF"/>
    <w:rsid w:val="007D5743"/>
    <w:rsid w:val="007D66F3"/>
    <w:rsid w:val="007D7D63"/>
    <w:rsid w:val="007E0117"/>
    <w:rsid w:val="007E0375"/>
    <w:rsid w:val="007E04F1"/>
    <w:rsid w:val="007E0A98"/>
    <w:rsid w:val="007E0F5A"/>
    <w:rsid w:val="007E1325"/>
    <w:rsid w:val="007E1551"/>
    <w:rsid w:val="007E15B5"/>
    <w:rsid w:val="007E1638"/>
    <w:rsid w:val="007E16C8"/>
    <w:rsid w:val="007E1B1D"/>
    <w:rsid w:val="007E1D67"/>
    <w:rsid w:val="007E1DAF"/>
    <w:rsid w:val="007E24C9"/>
    <w:rsid w:val="007E2D6A"/>
    <w:rsid w:val="007E2E22"/>
    <w:rsid w:val="007E31F1"/>
    <w:rsid w:val="007E3648"/>
    <w:rsid w:val="007E3A95"/>
    <w:rsid w:val="007E3D7F"/>
    <w:rsid w:val="007E4011"/>
    <w:rsid w:val="007E4140"/>
    <w:rsid w:val="007E48A8"/>
    <w:rsid w:val="007E52F3"/>
    <w:rsid w:val="007E5387"/>
    <w:rsid w:val="007E54C1"/>
    <w:rsid w:val="007E57A3"/>
    <w:rsid w:val="007E6B8F"/>
    <w:rsid w:val="007E6F97"/>
    <w:rsid w:val="007E70E2"/>
    <w:rsid w:val="007E7251"/>
    <w:rsid w:val="007E72A9"/>
    <w:rsid w:val="007E7A54"/>
    <w:rsid w:val="007F0140"/>
    <w:rsid w:val="007F0434"/>
    <w:rsid w:val="007F05FD"/>
    <w:rsid w:val="007F08F4"/>
    <w:rsid w:val="007F187F"/>
    <w:rsid w:val="007F1952"/>
    <w:rsid w:val="007F27E9"/>
    <w:rsid w:val="007F495D"/>
    <w:rsid w:val="007F574C"/>
    <w:rsid w:val="007F5A71"/>
    <w:rsid w:val="007F7523"/>
    <w:rsid w:val="008008F9"/>
    <w:rsid w:val="00800F84"/>
    <w:rsid w:val="0080181A"/>
    <w:rsid w:val="00801845"/>
    <w:rsid w:val="00801861"/>
    <w:rsid w:val="008018B8"/>
    <w:rsid w:val="00801971"/>
    <w:rsid w:val="0080393B"/>
    <w:rsid w:val="00803DD3"/>
    <w:rsid w:val="00804382"/>
    <w:rsid w:val="008043AF"/>
    <w:rsid w:val="00804960"/>
    <w:rsid w:val="00804F16"/>
    <w:rsid w:val="00805C19"/>
    <w:rsid w:val="00805CD8"/>
    <w:rsid w:val="008062F2"/>
    <w:rsid w:val="008067D2"/>
    <w:rsid w:val="00806C2E"/>
    <w:rsid w:val="00807723"/>
    <w:rsid w:val="008077F8"/>
    <w:rsid w:val="008100DB"/>
    <w:rsid w:val="0081014C"/>
    <w:rsid w:val="008103ED"/>
    <w:rsid w:val="00810461"/>
    <w:rsid w:val="00810632"/>
    <w:rsid w:val="00811882"/>
    <w:rsid w:val="00811913"/>
    <w:rsid w:val="00811BC9"/>
    <w:rsid w:val="00812373"/>
    <w:rsid w:val="00812597"/>
    <w:rsid w:val="00812BEC"/>
    <w:rsid w:val="00812CBF"/>
    <w:rsid w:val="0081393A"/>
    <w:rsid w:val="00813ED0"/>
    <w:rsid w:val="00814247"/>
    <w:rsid w:val="008149E0"/>
    <w:rsid w:val="00814CC3"/>
    <w:rsid w:val="008169E2"/>
    <w:rsid w:val="008169FC"/>
    <w:rsid w:val="00816DB3"/>
    <w:rsid w:val="00817196"/>
    <w:rsid w:val="0082029B"/>
    <w:rsid w:val="00820917"/>
    <w:rsid w:val="00820A99"/>
    <w:rsid w:val="008210B6"/>
    <w:rsid w:val="00822C9A"/>
    <w:rsid w:val="008236A2"/>
    <w:rsid w:val="00823AC6"/>
    <w:rsid w:val="00823DF8"/>
    <w:rsid w:val="008241EA"/>
    <w:rsid w:val="0082512B"/>
    <w:rsid w:val="00825317"/>
    <w:rsid w:val="008261E5"/>
    <w:rsid w:val="008265BF"/>
    <w:rsid w:val="00826746"/>
    <w:rsid w:val="00827118"/>
    <w:rsid w:val="0082740F"/>
    <w:rsid w:val="00827B7A"/>
    <w:rsid w:val="00827EDA"/>
    <w:rsid w:val="00827FC0"/>
    <w:rsid w:val="00830A57"/>
    <w:rsid w:val="00831168"/>
    <w:rsid w:val="0083135A"/>
    <w:rsid w:val="00832269"/>
    <w:rsid w:val="00832368"/>
    <w:rsid w:val="0083333C"/>
    <w:rsid w:val="00833813"/>
    <w:rsid w:val="00833F28"/>
    <w:rsid w:val="00834463"/>
    <w:rsid w:val="00834DE0"/>
    <w:rsid w:val="008357C5"/>
    <w:rsid w:val="00835CA8"/>
    <w:rsid w:val="008365D8"/>
    <w:rsid w:val="00836997"/>
    <w:rsid w:val="00837B4B"/>
    <w:rsid w:val="00837C76"/>
    <w:rsid w:val="00837EF8"/>
    <w:rsid w:val="00840240"/>
    <w:rsid w:val="008402D0"/>
    <w:rsid w:val="00841C1F"/>
    <w:rsid w:val="00842243"/>
    <w:rsid w:val="008425DD"/>
    <w:rsid w:val="00842BB5"/>
    <w:rsid w:val="00842BCC"/>
    <w:rsid w:val="008436DD"/>
    <w:rsid w:val="00843714"/>
    <w:rsid w:val="008437CD"/>
    <w:rsid w:val="00843F3F"/>
    <w:rsid w:val="00844251"/>
    <w:rsid w:val="00844860"/>
    <w:rsid w:val="0084548C"/>
    <w:rsid w:val="008456A7"/>
    <w:rsid w:val="00845E32"/>
    <w:rsid w:val="00846211"/>
    <w:rsid w:val="00846FCE"/>
    <w:rsid w:val="00847487"/>
    <w:rsid w:val="00847A0E"/>
    <w:rsid w:val="00847E56"/>
    <w:rsid w:val="008502DA"/>
    <w:rsid w:val="008506F3"/>
    <w:rsid w:val="00850CFB"/>
    <w:rsid w:val="00851962"/>
    <w:rsid w:val="00851FF6"/>
    <w:rsid w:val="00852AB9"/>
    <w:rsid w:val="00852BA2"/>
    <w:rsid w:val="00852BD3"/>
    <w:rsid w:val="00852E56"/>
    <w:rsid w:val="00854487"/>
    <w:rsid w:val="00854B85"/>
    <w:rsid w:val="00854DDE"/>
    <w:rsid w:val="00855790"/>
    <w:rsid w:val="00855B38"/>
    <w:rsid w:val="00855C4D"/>
    <w:rsid w:val="00856786"/>
    <w:rsid w:val="00856FFE"/>
    <w:rsid w:val="008573CD"/>
    <w:rsid w:val="00857857"/>
    <w:rsid w:val="008603C1"/>
    <w:rsid w:val="008611CD"/>
    <w:rsid w:val="0086198E"/>
    <w:rsid w:val="00861EF2"/>
    <w:rsid w:val="00862121"/>
    <w:rsid w:val="008626F7"/>
    <w:rsid w:val="00862B88"/>
    <w:rsid w:val="00862D87"/>
    <w:rsid w:val="0086330D"/>
    <w:rsid w:val="00863B4C"/>
    <w:rsid w:val="00864157"/>
    <w:rsid w:val="008649F3"/>
    <w:rsid w:val="008655C2"/>
    <w:rsid w:val="008658CF"/>
    <w:rsid w:val="00865B5D"/>
    <w:rsid w:val="00865CA8"/>
    <w:rsid w:val="00865E40"/>
    <w:rsid w:val="00865F4E"/>
    <w:rsid w:val="008662B5"/>
    <w:rsid w:val="0086645C"/>
    <w:rsid w:val="00866F82"/>
    <w:rsid w:val="0086798E"/>
    <w:rsid w:val="008701E4"/>
    <w:rsid w:val="00870DFB"/>
    <w:rsid w:val="00871117"/>
    <w:rsid w:val="00871242"/>
    <w:rsid w:val="008713EF"/>
    <w:rsid w:val="00871DA1"/>
    <w:rsid w:val="00872DB0"/>
    <w:rsid w:val="0087318D"/>
    <w:rsid w:val="008734FB"/>
    <w:rsid w:val="00873FEB"/>
    <w:rsid w:val="00874FD2"/>
    <w:rsid w:val="00875C1C"/>
    <w:rsid w:val="00875FE8"/>
    <w:rsid w:val="00876026"/>
    <w:rsid w:val="00876AAE"/>
    <w:rsid w:val="00876F25"/>
    <w:rsid w:val="00877006"/>
    <w:rsid w:val="00877070"/>
    <w:rsid w:val="00877398"/>
    <w:rsid w:val="00877BCD"/>
    <w:rsid w:val="00880FF4"/>
    <w:rsid w:val="0088309F"/>
    <w:rsid w:val="008834DA"/>
    <w:rsid w:val="008844BA"/>
    <w:rsid w:val="0088559F"/>
    <w:rsid w:val="00885F6E"/>
    <w:rsid w:val="00886D64"/>
    <w:rsid w:val="00886F42"/>
    <w:rsid w:val="00887392"/>
    <w:rsid w:val="00887C3B"/>
    <w:rsid w:val="00891487"/>
    <w:rsid w:val="00891945"/>
    <w:rsid w:val="00891C62"/>
    <w:rsid w:val="0089206F"/>
    <w:rsid w:val="00892515"/>
    <w:rsid w:val="00893F73"/>
    <w:rsid w:val="00894F70"/>
    <w:rsid w:val="008952C5"/>
    <w:rsid w:val="00895974"/>
    <w:rsid w:val="00896883"/>
    <w:rsid w:val="00896C8A"/>
    <w:rsid w:val="008970E2"/>
    <w:rsid w:val="00897287"/>
    <w:rsid w:val="008A0252"/>
    <w:rsid w:val="008A0D12"/>
    <w:rsid w:val="008A1171"/>
    <w:rsid w:val="008A16FA"/>
    <w:rsid w:val="008A1855"/>
    <w:rsid w:val="008A1DD4"/>
    <w:rsid w:val="008A1FB7"/>
    <w:rsid w:val="008A21AF"/>
    <w:rsid w:val="008A278F"/>
    <w:rsid w:val="008A2ACE"/>
    <w:rsid w:val="008A3656"/>
    <w:rsid w:val="008A3981"/>
    <w:rsid w:val="008A6A99"/>
    <w:rsid w:val="008A7A1D"/>
    <w:rsid w:val="008B03F7"/>
    <w:rsid w:val="008B08FE"/>
    <w:rsid w:val="008B13EC"/>
    <w:rsid w:val="008B1685"/>
    <w:rsid w:val="008B18DC"/>
    <w:rsid w:val="008B193B"/>
    <w:rsid w:val="008B1DA7"/>
    <w:rsid w:val="008B2250"/>
    <w:rsid w:val="008B2B6B"/>
    <w:rsid w:val="008B2DBD"/>
    <w:rsid w:val="008B3500"/>
    <w:rsid w:val="008B4206"/>
    <w:rsid w:val="008B46BA"/>
    <w:rsid w:val="008B5CB8"/>
    <w:rsid w:val="008B5F42"/>
    <w:rsid w:val="008B6354"/>
    <w:rsid w:val="008B6472"/>
    <w:rsid w:val="008B66E7"/>
    <w:rsid w:val="008B6744"/>
    <w:rsid w:val="008B6F67"/>
    <w:rsid w:val="008C072F"/>
    <w:rsid w:val="008C0C15"/>
    <w:rsid w:val="008C0F87"/>
    <w:rsid w:val="008C1807"/>
    <w:rsid w:val="008C1EF6"/>
    <w:rsid w:val="008C2449"/>
    <w:rsid w:val="008C3225"/>
    <w:rsid w:val="008C4199"/>
    <w:rsid w:val="008C596B"/>
    <w:rsid w:val="008C5D1B"/>
    <w:rsid w:val="008C5FA0"/>
    <w:rsid w:val="008C61F7"/>
    <w:rsid w:val="008C658B"/>
    <w:rsid w:val="008C7F4D"/>
    <w:rsid w:val="008D00D8"/>
    <w:rsid w:val="008D09E2"/>
    <w:rsid w:val="008D0F37"/>
    <w:rsid w:val="008D205E"/>
    <w:rsid w:val="008D26C0"/>
    <w:rsid w:val="008D2929"/>
    <w:rsid w:val="008D31F3"/>
    <w:rsid w:val="008D5AFF"/>
    <w:rsid w:val="008D5B41"/>
    <w:rsid w:val="008D6B26"/>
    <w:rsid w:val="008D749C"/>
    <w:rsid w:val="008E01C9"/>
    <w:rsid w:val="008E074A"/>
    <w:rsid w:val="008E10EA"/>
    <w:rsid w:val="008E1227"/>
    <w:rsid w:val="008E1AE2"/>
    <w:rsid w:val="008E21D7"/>
    <w:rsid w:val="008E2555"/>
    <w:rsid w:val="008E26BA"/>
    <w:rsid w:val="008E2BED"/>
    <w:rsid w:val="008E3ADC"/>
    <w:rsid w:val="008E4A70"/>
    <w:rsid w:val="008E5722"/>
    <w:rsid w:val="008E609D"/>
    <w:rsid w:val="008E6147"/>
    <w:rsid w:val="008E61D3"/>
    <w:rsid w:val="008E6552"/>
    <w:rsid w:val="008E6619"/>
    <w:rsid w:val="008E6AF9"/>
    <w:rsid w:val="008E6DFC"/>
    <w:rsid w:val="008E72DA"/>
    <w:rsid w:val="008E762A"/>
    <w:rsid w:val="008F2184"/>
    <w:rsid w:val="008F289B"/>
    <w:rsid w:val="008F2E55"/>
    <w:rsid w:val="008F3170"/>
    <w:rsid w:val="008F39A3"/>
    <w:rsid w:val="008F41AD"/>
    <w:rsid w:val="008F496F"/>
    <w:rsid w:val="008F5459"/>
    <w:rsid w:val="008F55F0"/>
    <w:rsid w:val="008F564D"/>
    <w:rsid w:val="008F56B9"/>
    <w:rsid w:val="008F5A77"/>
    <w:rsid w:val="008F5E71"/>
    <w:rsid w:val="008F61C3"/>
    <w:rsid w:val="008F737F"/>
    <w:rsid w:val="008F740F"/>
    <w:rsid w:val="008F799B"/>
    <w:rsid w:val="00900741"/>
    <w:rsid w:val="009014C5"/>
    <w:rsid w:val="009018B0"/>
    <w:rsid w:val="00902068"/>
    <w:rsid w:val="009027F0"/>
    <w:rsid w:val="009048B6"/>
    <w:rsid w:val="009076A9"/>
    <w:rsid w:val="00907A93"/>
    <w:rsid w:val="009101FE"/>
    <w:rsid w:val="00910727"/>
    <w:rsid w:val="00910B5F"/>
    <w:rsid w:val="00910BFF"/>
    <w:rsid w:val="0091178A"/>
    <w:rsid w:val="00911EC7"/>
    <w:rsid w:val="009130FE"/>
    <w:rsid w:val="009134CF"/>
    <w:rsid w:val="00913C8D"/>
    <w:rsid w:val="00914F06"/>
    <w:rsid w:val="009154F1"/>
    <w:rsid w:val="00916300"/>
    <w:rsid w:val="00916326"/>
    <w:rsid w:val="0091757B"/>
    <w:rsid w:val="0092016D"/>
    <w:rsid w:val="00920332"/>
    <w:rsid w:val="0092105F"/>
    <w:rsid w:val="00921B64"/>
    <w:rsid w:val="00921D17"/>
    <w:rsid w:val="00922886"/>
    <w:rsid w:val="00923C74"/>
    <w:rsid w:val="00925DF3"/>
    <w:rsid w:val="00925F52"/>
    <w:rsid w:val="00927958"/>
    <w:rsid w:val="00927B77"/>
    <w:rsid w:val="00930697"/>
    <w:rsid w:val="00931047"/>
    <w:rsid w:val="0093183B"/>
    <w:rsid w:val="009318B2"/>
    <w:rsid w:val="00931D28"/>
    <w:rsid w:val="009323F0"/>
    <w:rsid w:val="0093242C"/>
    <w:rsid w:val="009326C3"/>
    <w:rsid w:val="0093395E"/>
    <w:rsid w:val="00933D99"/>
    <w:rsid w:val="009348D6"/>
    <w:rsid w:val="009355C9"/>
    <w:rsid w:val="009360FD"/>
    <w:rsid w:val="0093654D"/>
    <w:rsid w:val="00936CC2"/>
    <w:rsid w:val="0093770E"/>
    <w:rsid w:val="0093784F"/>
    <w:rsid w:val="009378FD"/>
    <w:rsid w:val="00937BD0"/>
    <w:rsid w:val="0094167A"/>
    <w:rsid w:val="00941A55"/>
    <w:rsid w:val="00941AAF"/>
    <w:rsid w:val="00941F70"/>
    <w:rsid w:val="0094224A"/>
    <w:rsid w:val="009427EC"/>
    <w:rsid w:val="0094285C"/>
    <w:rsid w:val="00943260"/>
    <w:rsid w:val="00943D59"/>
    <w:rsid w:val="009445E1"/>
    <w:rsid w:val="00944D6E"/>
    <w:rsid w:val="00945B8E"/>
    <w:rsid w:val="0094611A"/>
    <w:rsid w:val="009465CB"/>
    <w:rsid w:val="00946E51"/>
    <w:rsid w:val="00947E69"/>
    <w:rsid w:val="00950052"/>
    <w:rsid w:val="00950CCB"/>
    <w:rsid w:val="009515C2"/>
    <w:rsid w:val="00951754"/>
    <w:rsid w:val="00951F25"/>
    <w:rsid w:val="009524AB"/>
    <w:rsid w:val="00952CA9"/>
    <w:rsid w:val="00952F61"/>
    <w:rsid w:val="00952FBD"/>
    <w:rsid w:val="009531A4"/>
    <w:rsid w:val="0095395E"/>
    <w:rsid w:val="00953B49"/>
    <w:rsid w:val="00956679"/>
    <w:rsid w:val="0095759A"/>
    <w:rsid w:val="00957EFB"/>
    <w:rsid w:val="00957FE3"/>
    <w:rsid w:val="00960DED"/>
    <w:rsid w:val="00961062"/>
    <w:rsid w:val="00961457"/>
    <w:rsid w:val="00961BBF"/>
    <w:rsid w:val="00961C6F"/>
    <w:rsid w:val="00961E39"/>
    <w:rsid w:val="00962922"/>
    <w:rsid w:val="00962D38"/>
    <w:rsid w:val="00963363"/>
    <w:rsid w:val="00963621"/>
    <w:rsid w:val="0096367F"/>
    <w:rsid w:val="00963C7E"/>
    <w:rsid w:val="00963FA1"/>
    <w:rsid w:val="009645DD"/>
    <w:rsid w:val="009653EA"/>
    <w:rsid w:val="00966599"/>
    <w:rsid w:val="0097045A"/>
    <w:rsid w:val="00970C77"/>
    <w:rsid w:val="00970C9D"/>
    <w:rsid w:val="00970EC8"/>
    <w:rsid w:val="0097153E"/>
    <w:rsid w:val="00971606"/>
    <w:rsid w:val="00971D30"/>
    <w:rsid w:val="00972BFC"/>
    <w:rsid w:val="00972FA1"/>
    <w:rsid w:val="009733D7"/>
    <w:rsid w:val="00973AB4"/>
    <w:rsid w:val="0097450B"/>
    <w:rsid w:val="0097480E"/>
    <w:rsid w:val="0097492D"/>
    <w:rsid w:val="0097516F"/>
    <w:rsid w:val="009759B0"/>
    <w:rsid w:val="0097619F"/>
    <w:rsid w:val="009765A9"/>
    <w:rsid w:val="00976646"/>
    <w:rsid w:val="00976F8B"/>
    <w:rsid w:val="00977856"/>
    <w:rsid w:val="00977F1F"/>
    <w:rsid w:val="00981B92"/>
    <w:rsid w:val="00981DDE"/>
    <w:rsid w:val="009825D6"/>
    <w:rsid w:val="0098262E"/>
    <w:rsid w:val="00982E3D"/>
    <w:rsid w:val="009842E2"/>
    <w:rsid w:val="0098433B"/>
    <w:rsid w:val="00984E31"/>
    <w:rsid w:val="00984F54"/>
    <w:rsid w:val="009852F8"/>
    <w:rsid w:val="00986DBA"/>
    <w:rsid w:val="0099150C"/>
    <w:rsid w:val="009919D5"/>
    <w:rsid w:val="00991A00"/>
    <w:rsid w:val="00991CF9"/>
    <w:rsid w:val="00991D6B"/>
    <w:rsid w:val="00992310"/>
    <w:rsid w:val="00992EBB"/>
    <w:rsid w:val="00992F8C"/>
    <w:rsid w:val="00993995"/>
    <w:rsid w:val="009939D2"/>
    <w:rsid w:val="009950D2"/>
    <w:rsid w:val="0099571D"/>
    <w:rsid w:val="00995AB9"/>
    <w:rsid w:val="00996D22"/>
    <w:rsid w:val="00996D78"/>
    <w:rsid w:val="009974D7"/>
    <w:rsid w:val="009A00E3"/>
    <w:rsid w:val="009A0411"/>
    <w:rsid w:val="009A05B6"/>
    <w:rsid w:val="009A144F"/>
    <w:rsid w:val="009A1841"/>
    <w:rsid w:val="009A186D"/>
    <w:rsid w:val="009A2A8C"/>
    <w:rsid w:val="009A2B53"/>
    <w:rsid w:val="009A2DDE"/>
    <w:rsid w:val="009A38D8"/>
    <w:rsid w:val="009A3C99"/>
    <w:rsid w:val="009A3E10"/>
    <w:rsid w:val="009A48A4"/>
    <w:rsid w:val="009A4D6F"/>
    <w:rsid w:val="009A4F7F"/>
    <w:rsid w:val="009A59A0"/>
    <w:rsid w:val="009A59A1"/>
    <w:rsid w:val="009A6F50"/>
    <w:rsid w:val="009A7903"/>
    <w:rsid w:val="009A7B32"/>
    <w:rsid w:val="009B13BC"/>
    <w:rsid w:val="009B1997"/>
    <w:rsid w:val="009B1E76"/>
    <w:rsid w:val="009B354B"/>
    <w:rsid w:val="009B3742"/>
    <w:rsid w:val="009B4AF0"/>
    <w:rsid w:val="009B582A"/>
    <w:rsid w:val="009B751A"/>
    <w:rsid w:val="009B7EC2"/>
    <w:rsid w:val="009B7FD0"/>
    <w:rsid w:val="009C024D"/>
    <w:rsid w:val="009C0469"/>
    <w:rsid w:val="009C04EA"/>
    <w:rsid w:val="009C10F7"/>
    <w:rsid w:val="009C180C"/>
    <w:rsid w:val="009C187E"/>
    <w:rsid w:val="009C22CA"/>
    <w:rsid w:val="009C3305"/>
    <w:rsid w:val="009C391F"/>
    <w:rsid w:val="009C39FB"/>
    <w:rsid w:val="009C4442"/>
    <w:rsid w:val="009C4823"/>
    <w:rsid w:val="009C5127"/>
    <w:rsid w:val="009C51A9"/>
    <w:rsid w:val="009C56B8"/>
    <w:rsid w:val="009C606D"/>
    <w:rsid w:val="009C659E"/>
    <w:rsid w:val="009C7E10"/>
    <w:rsid w:val="009D07B1"/>
    <w:rsid w:val="009D07CB"/>
    <w:rsid w:val="009D0A34"/>
    <w:rsid w:val="009D0E03"/>
    <w:rsid w:val="009D1471"/>
    <w:rsid w:val="009D1A74"/>
    <w:rsid w:val="009D1F99"/>
    <w:rsid w:val="009D2576"/>
    <w:rsid w:val="009D27B2"/>
    <w:rsid w:val="009D28D4"/>
    <w:rsid w:val="009D28DB"/>
    <w:rsid w:val="009D3425"/>
    <w:rsid w:val="009D3464"/>
    <w:rsid w:val="009D3DD6"/>
    <w:rsid w:val="009D49EA"/>
    <w:rsid w:val="009D4D16"/>
    <w:rsid w:val="009D6559"/>
    <w:rsid w:val="009D6560"/>
    <w:rsid w:val="009D66F5"/>
    <w:rsid w:val="009D79B9"/>
    <w:rsid w:val="009D7A3F"/>
    <w:rsid w:val="009D7E0C"/>
    <w:rsid w:val="009D7E1A"/>
    <w:rsid w:val="009E01D6"/>
    <w:rsid w:val="009E0CA0"/>
    <w:rsid w:val="009E0D3D"/>
    <w:rsid w:val="009E1118"/>
    <w:rsid w:val="009E11CA"/>
    <w:rsid w:val="009E1D32"/>
    <w:rsid w:val="009E239E"/>
    <w:rsid w:val="009E28C5"/>
    <w:rsid w:val="009E29C5"/>
    <w:rsid w:val="009E36B9"/>
    <w:rsid w:val="009E3B02"/>
    <w:rsid w:val="009E3C7C"/>
    <w:rsid w:val="009E3D0B"/>
    <w:rsid w:val="009E3DF5"/>
    <w:rsid w:val="009E49DA"/>
    <w:rsid w:val="009E4C90"/>
    <w:rsid w:val="009E5215"/>
    <w:rsid w:val="009E5285"/>
    <w:rsid w:val="009E5635"/>
    <w:rsid w:val="009E58C1"/>
    <w:rsid w:val="009E66D4"/>
    <w:rsid w:val="009E6705"/>
    <w:rsid w:val="009E682F"/>
    <w:rsid w:val="009E68D3"/>
    <w:rsid w:val="009E6A9A"/>
    <w:rsid w:val="009E6F25"/>
    <w:rsid w:val="009E738B"/>
    <w:rsid w:val="009E75C1"/>
    <w:rsid w:val="009E7931"/>
    <w:rsid w:val="009E7975"/>
    <w:rsid w:val="009E7A93"/>
    <w:rsid w:val="009E7BE9"/>
    <w:rsid w:val="009F019C"/>
    <w:rsid w:val="009F0296"/>
    <w:rsid w:val="009F0688"/>
    <w:rsid w:val="009F105C"/>
    <w:rsid w:val="009F1164"/>
    <w:rsid w:val="009F1C0F"/>
    <w:rsid w:val="009F2181"/>
    <w:rsid w:val="009F2A53"/>
    <w:rsid w:val="009F3A9E"/>
    <w:rsid w:val="009F3DE6"/>
    <w:rsid w:val="009F448F"/>
    <w:rsid w:val="009F51F4"/>
    <w:rsid w:val="009F5817"/>
    <w:rsid w:val="009F5963"/>
    <w:rsid w:val="009F6908"/>
    <w:rsid w:val="009F6AC5"/>
    <w:rsid w:val="009F6B73"/>
    <w:rsid w:val="009F7DFA"/>
    <w:rsid w:val="00A0013C"/>
    <w:rsid w:val="00A00142"/>
    <w:rsid w:val="00A004F6"/>
    <w:rsid w:val="00A007D2"/>
    <w:rsid w:val="00A01A17"/>
    <w:rsid w:val="00A01B50"/>
    <w:rsid w:val="00A01E3E"/>
    <w:rsid w:val="00A01ECE"/>
    <w:rsid w:val="00A022FF"/>
    <w:rsid w:val="00A02F7F"/>
    <w:rsid w:val="00A02F9D"/>
    <w:rsid w:val="00A0382B"/>
    <w:rsid w:val="00A0399F"/>
    <w:rsid w:val="00A04194"/>
    <w:rsid w:val="00A046B1"/>
    <w:rsid w:val="00A046BB"/>
    <w:rsid w:val="00A05987"/>
    <w:rsid w:val="00A0683C"/>
    <w:rsid w:val="00A07C4B"/>
    <w:rsid w:val="00A101FF"/>
    <w:rsid w:val="00A10378"/>
    <w:rsid w:val="00A106DD"/>
    <w:rsid w:val="00A11E45"/>
    <w:rsid w:val="00A1263E"/>
    <w:rsid w:val="00A128DA"/>
    <w:rsid w:val="00A12B1C"/>
    <w:rsid w:val="00A13007"/>
    <w:rsid w:val="00A14130"/>
    <w:rsid w:val="00A142A1"/>
    <w:rsid w:val="00A14B78"/>
    <w:rsid w:val="00A1551F"/>
    <w:rsid w:val="00A15606"/>
    <w:rsid w:val="00A15FD5"/>
    <w:rsid w:val="00A1623F"/>
    <w:rsid w:val="00A1643F"/>
    <w:rsid w:val="00A16EC6"/>
    <w:rsid w:val="00A173B0"/>
    <w:rsid w:val="00A173E2"/>
    <w:rsid w:val="00A178B7"/>
    <w:rsid w:val="00A17955"/>
    <w:rsid w:val="00A17B4D"/>
    <w:rsid w:val="00A17C64"/>
    <w:rsid w:val="00A208C1"/>
    <w:rsid w:val="00A20AB5"/>
    <w:rsid w:val="00A20B92"/>
    <w:rsid w:val="00A20FE0"/>
    <w:rsid w:val="00A21C68"/>
    <w:rsid w:val="00A22336"/>
    <w:rsid w:val="00A22544"/>
    <w:rsid w:val="00A22688"/>
    <w:rsid w:val="00A23ABA"/>
    <w:rsid w:val="00A241A9"/>
    <w:rsid w:val="00A24269"/>
    <w:rsid w:val="00A247F1"/>
    <w:rsid w:val="00A25B3A"/>
    <w:rsid w:val="00A25D63"/>
    <w:rsid w:val="00A26409"/>
    <w:rsid w:val="00A267CB"/>
    <w:rsid w:val="00A269EB"/>
    <w:rsid w:val="00A26B01"/>
    <w:rsid w:val="00A27485"/>
    <w:rsid w:val="00A27AFC"/>
    <w:rsid w:val="00A27E61"/>
    <w:rsid w:val="00A3041F"/>
    <w:rsid w:val="00A30D38"/>
    <w:rsid w:val="00A30F60"/>
    <w:rsid w:val="00A312DA"/>
    <w:rsid w:val="00A31376"/>
    <w:rsid w:val="00A3138B"/>
    <w:rsid w:val="00A31649"/>
    <w:rsid w:val="00A31CC0"/>
    <w:rsid w:val="00A33608"/>
    <w:rsid w:val="00A33E01"/>
    <w:rsid w:val="00A340DE"/>
    <w:rsid w:val="00A341FA"/>
    <w:rsid w:val="00A343BB"/>
    <w:rsid w:val="00A34530"/>
    <w:rsid w:val="00A345D2"/>
    <w:rsid w:val="00A34C7A"/>
    <w:rsid w:val="00A350E9"/>
    <w:rsid w:val="00A35378"/>
    <w:rsid w:val="00A35984"/>
    <w:rsid w:val="00A36BE3"/>
    <w:rsid w:val="00A3770C"/>
    <w:rsid w:val="00A4044C"/>
    <w:rsid w:val="00A4048D"/>
    <w:rsid w:val="00A404B9"/>
    <w:rsid w:val="00A40A3D"/>
    <w:rsid w:val="00A40CCA"/>
    <w:rsid w:val="00A4161C"/>
    <w:rsid w:val="00A41E55"/>
    <w:rsid w:val="00A436C2"/>
    <w:rsid w:val="00A43ED8"/>
    <w:rsid w:val="00A44726"/>
    <w:rsid w:val="00A447A0"/>
    <w:rsid w:val="00A458CB"/>
    <w:rsid w:val="00A4612E"/>
    <w:rsid w:val="00A46605"/>
    <w:rsid w:val="00A4715E"/>
    <w:rsid w:val="00A47B82"/>
    <w:rsid w:val="00A50108"/>
    <w:rsid w:val="00A50BFF"/>
    <w:rsid w:val="00A50EF9"/>
    <w:rsid w:val="00A50FEF"/>
    <w:rsid w:val="00A51038"/>
    <w:rsid w:val="00A51609"/>
    <w:rsid w:val="00A5399B"/>
    <w:rsid w:val="00A53A90"/>
    <w:rsid w:val="00A53D53"/>
    <w:rsid w:val="00A54306"/>
    <w:rsid w:val="00A5477A"/>
    <w:rsid w:val="00A54A4C"/>
    <w:rsid w:val="00A54C57"/>
    <w:rsid w:val="00A560C6"/>
    <w:rsid w:val="00A56651"/>
    <w:rsid w:val="00A5694F"/>
    <w:rsid w:val="00A56BD4"/>
    <w:rsid w:val="00A5706D"/>
    <w:rsid w:val="00A5749E"/>
    <w:rsid w:val="00A57D81"/>
    <w:rsid w:val="00A601ED"/>
    <w:rsid w:val="00A60268"/>
    <w:rsid w:val="00A605CE"/>
    <w:rsid w:val="00A617D2"/>
    <w:rsid w:val="00A61AA5"/>
    <w:rsid w:val="00A61C12"/>
    <w:rsid w:val="00A62C75"/>
    <w:rsid w:val="00A62FF0"/>
    <w:rsid w:val="00A63900"/>
    <w:rsid w:val="00A63CCE"/>
    <w:rsid w:val="00A63FA0"/>
    <w:rsid w:val="00A643AE"/>
    <w:rsid w:val="00A648E8"/>
    <w:rsid w:val="00A652DF"/>
    <w:rsid w:val="00A65DEA"/>
    <w:rsid w:val="00A66947"/>
    <w:rsid w:val="00A70F9E"/>
    <w:rsid w:val="00A734E7"/>
    <w:rsid w:val="00A740F8"/>
    <w:rsid w:val="00A74F1B"/>
    <w:rsid w:val="00A75C41"/>
    <w:rsid w:val="00A75E43"/>
    <w:rsid w:val="00A75EA4"/>
    <w:rsid w:val="00A7672E"/>
    <w:rsid w:val="00A76DB9"/>
    <w:rsid w:val="00A806F3"/>
    <w:rsid w:val="00A807EA"/>
    <w:rsid w:val="00A809A6"/>
    <w:rsid w:val="00A80C64"/>
    <w:rsid w:val="00A81586"/>
    <w:rsid w:val="00A81749"/>
    <w:rsid w:val="00A81FD2"/>
    <w:rsid w:val="00A828BC"/>
    <w:rsid w:val="00A82AC9"/>
    <w:rsid w:val="00A82CF6"/>
    <w:rsid w:val="00A83D8C"/>
    <w:rsid w:val="00A8556F"/>
    <w:rsid w:val="00A858FA"/>
    <w:rsid w:val="00A85E86"/>
    <w:rsid w:val="00A8662B"/>
    <w:rsid w:val="00A86C60"/>
    <w:rsid w:val="00A86D43"/>
    <w:rsid w:val="00A86FDB"/>
    <w:rsid w:val="00A87B56"/>
    <w:rsid w:val="00A90D97"/>
    <w:rsid w:val="00A91557"/>
    <w:rsid w:val="00A91AC9"/>
    <w:rsid w:val="00A9282E"/>
    <w:rsid w:val="00A93680"/>
    <w:rsid w:val="00A936C6"/>
    <w:rsid w:val="00A94930"/>
    <w:rsid w:val="00A95278"/>
    <w:rsid w:val="00A95DEF"/>
    <w:rsid w:val="00A96357"/>
    <w:rsid w:val="00A96539"/>
    <w:rsid w:val="00A9675B"/>
    <w:rsid w:val="00A96799"/>
    <w:rsid w:val="00A9688A"/>
    <w:rsid w:val="00A97D1A"/>
    <w:rsid w:val="00AA0386"/>
    <w:rsid w:val="00AA0DA8"/>
    <w:rsid w:val="00AA1871"/>
    <w:rsid w:val="00AA1FAE"/>
    <w:rsid w:val="00AA24F2"/>
    <w:rsid w:val="00AA496B"/>
    <w:rsid w:val="00AA52AE"/>
    <w:rsid w:val="00AA54B6"/>
    <w:rsid w:val="00AA56ED"/>
    <w:rsid w:val="00AA5B13"/>
    <w:rsid w:val="00AA6180"/>
    <w:rsid w:val="00AA6409"/>
    <w:rsid w:val="00AB0368"/>
    <w:rsid w:val="00AB03DF"/>
    <w:rsid w:val="00AB04F7"/>
    <w:rsid w:val="00AB1E58"/>
    <w:rsid w:val="00AB2D58"/>
    <w:rsid w:val="00AB3C27"/>
    <w:rsid w:val="00AB3E0D"/>
    <w:rsid w:val="00AB4A5A"/>
    <w:rsid w:val="00AB4C44"/>
    <w:rsid w:val="00AB5E4A"/>
    <w:rsid w:val="00AB5F69"/>
    <w:rsid w:val="00AB68A3"/>
    <w:rsid w:val="00AB6DF2"/>
    <w:rsid w:val="00AC04D8"/>
    <w:rsid w:val="00AC1BD2"/>
    <w:rsid w:val="00AC1DC6"/>
    <w:rsid w:val="00AC1FA1"/>
    <w:rsid w:val="00AC2363"/>
    <w:rsid w:val="00AC238C"/>
    <w:rsid w:val="00AC27CF"/>
    <w:rsid w:val="00AC2EE7"/>
    <w:rsid w:val="00AC3054"/>
    <w:rsid w:val="00AC3E13"/>
    <w:rsid w:val="00AC48EA"/>
    <w:rsid w:val="00AC5291"/>
    <w:rsid w:val="00AC587C"/>
    <w:rsid w:val="00AC5A86"/>
    <w:rsid w:val="00AC635D"/>
    <w:rsid w:val="00AC649B"/>
    <w:rsid w:val="00AC6E2E"/>
    <w:rsid w:val="00AC7592"/>
    <w:rsid w:val="00AC7AEC"/>
    <w:rsid w:val="00AD02BB"/>
    <w:rsid w:val="00AD1CCD"/>
    <w:rsid w:val="00AD22B6"/>
    <w:rsid w:val="00AD22F8"/>
    <w:rsid w:val="00AD36C5"/>
    <w:rsid w:val="00AD3BBA"/>
    <w:rsid w:val="00AD420C"/>
    <w:rsid w:val="00AD47C5"/>
    <w:rsid w:val="00AD4F53"/>
    <w:rsid w:val="00AD4FE5"/>
    <w:rsid w:val="00AD5324"/>
    <w:rsid w:val="00AD59E3"/>
    <w:rsid w:val="00AD5C69"/>
    <w:rsid w:val="00AD7B55"/>
    <w:rsid w:val="00AE0042"/>
    <w:rsid w:val="00AE0366"/>
    <w:rsid w:val="00AE03F7"/>
    <w:rsid w:val="00AE09F8"/>
    <w:rsid w:val="00AE1963"/>
    <w:rsid w:val="00AE1EA3"/>
    <w:rsid w:val="00AE1FF3"/>
    <w:rsid w:val="00AE2781"/>
    <w:rsid w:val="00AE33B2"/>
    <w:rsid w:val="00AE394E"/>
    <w:rsid w:val="00AE3C7C"/>
    <w:rsid w:val="00AE4039"/>
    <w:rsid w:val="00AE4334"/>
    <w:rsid w:val="00AE4AD8"/>
    <w:rsid w:val="00AE532C"/>
    <w:rsid w:val="00AE574C"/>
    <w:rsid w:val="00AE5C0D"/>
    <w:rsid w:val="00AE5E91"/>
    <w:rsid w:val="00AE65E4"/>
    <w:rsid w:val="00AE663C"/>
    <w:rsid w:val="00AE6FF2"/>
    <w:rsid w:val="00AF0869"/>
    <w:rsid w:val="00AF09D8"/>
    <w:rsid w:val="00AF1A50"/>
    <w:rsid w:val="00AF1B5D"/>
    <w:rsid w:val="00AF3ACB"/>
    <w:rsid w:val="00AF4119"/>
    <w:rsid w:val="00AF4346"/>
    <w:rsid w:val="00AF4399"/>
    <w:rsid w:val="00AF62DA"/>
    <w:rsid w:val="00AF6449"/>
    <w:rsid w:val="00AF678B"/>
    <w:rsid w:val="00AF764A"/>
    <w:rsid w:val="00B001D0"/>
    <w:rsid w:val="00B00DBB"/>
    <w:rsid w:val="00B022FC"/>
    <w:rsid w:val="00B02F4F"/>
    <w:rsid w:val="00B03FCB"/>
    <w:rsid w:val="00B04596"/>
    <w:rsid w:val="00B056A8"/>
    <w:rsid w:val="00B06444"/>
    <w:rsid w:val="00B0646A"/>
    <w:rsid w:val="00B06555"/>
    <w:rsid w:val="00B06A75"/>
    <w:rsid w:val="00B0726A"/>
    <w:rsid w:val="00B07552"/>
    <w:rsid w:val="00B1087A"/>
    <w:rsid w:val="00B113DD"/>
    <w:rsid w:val="00B114F9"/>
    <w:rsid w:val="00B11D51"/>
    <w:rsid w:val="00B120EE"/>
    <w:rsid w:val="00B121B9"/>
    <w:rsid w:val="00B12436"/>
    <w:rsid w:val="00B12F33"/>
    <w:rsid w:val="00B130ED"/>
    <w:rsid w:val="00B143B3"/>
    <w:rsid w:val="00B1459A"/>
    <w:rsid w:val="00B14855"/>
    <w:rsid w:val="00B149E7"/>
    <w:rsid w:val="00B1521D"/>
    <w:rsid w:val="00B153BB"/>
    <w:rsid w:val="00B162C3"/>
    <w:rsid w:val="00B16635"/>
    <w:rsid w:val="00B16B1E"/>
    <w:rsid w:val="00B17082"/>
    <w:rsid w:val="00B20174"/>
    <w:rsid w:val="00B201A2"/>
    <w:rsid w:val="00B218D9"/>
    <w:rsid w:val="00B21C69"/>
    <w:rsid w:val="00B221C3"/>
    <w:rsid w:val="00B22256"/>
    <w:rsid w:val="00B23530"/>
    <w:rsid w:val="00B23711"/>
    <w:rsid w:val="00B23F02"/>
    <w:rsid w:val="00B2511B"/>
    <w:rsid w:val="00B25A3F"/>
    <w:rsid w:val="00B25AB0"/>
    <w:rsid w:val="00B26186"/>
    <w:rsid w:val="00B26AA1"/>
    <w:rsid w:val="00B26AB4"/>
    <w:rsid w:val="00B27AA0"/>
    <w:rsid w:val="00B3028F"/>
    <w:rsid w:val="00B3132C"/>
    <w:rsid w:val="00B314B1"/>
    <w:rsid w:val="00B31977"/>
    <w:rsid w:val="00B31CA8"/>
    <w:rsid w:val="00B3210C"/>
    <w:rsid w:val="00B321B5"/>
    <w:rsid w:val="00B32FE1"/>
    <w:rsid w:val="00B33572"/>
    <w:rsid w:val="00B33920"/>
    <w:rsid w:val="00B33A3D"/>
    <w:rsid w:val="00B350F7"/>
    <w:rsid w:val="00B351B6"/>
    <w:rsid w:val="00B36247"/>
    <w:rsid w:val="00B370C8"/>
    <w:rsid w:val="00B3718D"/>
    <w:rsid w:val="00B372F1"/>
    <w:rsid w:val="00B376BD"/>
    <w:rsid w:val="00B379CC"/>
    <w:rsid w:val="00B37C54"/>
    <w:rsid w:val="00B40067"/>
    <w:rsid w:val="00B401F3"/>
    <w:rsid w:val="00B4059A"/>
    <w:rsid w:val="00B407D3"/>
    <w:rsid w:val="00B41419"/>
    <w:rsid w:val="00B4177A"/>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1B4"/>
    <w:rsid w:val="00B519DE"/>
    <w:rsid w:val="00B51B92"/>
    <w:rsid w:val="00B52465"/>
    <w:rsid w:val="00B5392A"/>
    <w:rsid w:val="00B541CF"/>
    <w:rsid w:val="00B54B80"/>
    <w:rsid w:val="00B55269"/>
    <w:rsid w:val="00B55766"/>
    <w:rsid w:val="00B56463"/>
    <w:rsid w:val="00B56C46"/>
    <w:rsid w:val="00B56C94"/>
    <w:rsid w:val="00B6120D"/>
    <w:rsid w:val="00B62DF5"/>
    <w:rsid w:val="00B632CA"/>
    <w:rsid w:val="00B639DE"/>
    <w:rsid w:val="00B63B56"/>
    <w:rsid w:val="00B64B3F"/>
    <w:rsid w:val="00B65417"/>
    <w:rsid w:val="00B6593F"/>
    <w:rsid w:val="00B65FE4"/>
    <w:rsid w:val="00B670F5"/>
    <w:rsid w:val="00B7073D"/>
    <w:rsid w:val="00B7192E"/>
    <w:rsid w:val="00B72FFB"/>
    <w:rsid w:val="00B73A73"/>
    <w:rsid w:val="00B73EF4"/>
    <w:rsid w:val="00B74DAA"/>
    <w:rsid w:val="00B74FB8"/>
    <w:rsid w:val="00B7575D"/>
    <w:rsid w:val="00B75D13"/>
    <w:rsid w:val="00B7658D"/>
    <w:rsid w:val="00B76720"/>
    <w:rsid w:val="00B76B89"/>
    <w:rsid w:val="00B77405"/>
    <w:rsid w:val="00B7742D"/>
    <w:rsid w:val="00B779F6"/>
    <w:rsid w:val="00B80127"/>
    <w:rsid w:val="00B8037B"/>
    <w:rsid w:val="00B80616"/>
    <w:rsid w:val="00B80AC2"/>
    <w:rsid w:val="00B80F6F"/>
    <w:rsid w:val="00B81096"/>
    <w:rsid w:val="00B8112F"/>
    <w:rsid w:val="00B8125D"/>
    <w:rsid w:val="00B81521"/>
    <w:rsid w:val="00B816F7"/>
    <w:rsid w:val="00B81B31"/>
    <w:rsid w:val="00B82502"/>
    <w:rsid w:val="00B82AEA"/>
    <w:rsid w:val="00B82F5F"/>
    <w:rsid w:val="00B83CA4"/>
    <w:rsid w:val="00B83E9D"/>
    <w:rsid w:val="00B86160"/>
    <w:rsid w:val="00B861DB"/>
    <w:rsid w:val="00B867D7"/>
    <w:rsid w:val="00B87E95"/>
    <w:rsid w:val="00B87FBC"/>
    <w:rsid w:val="00B90338"/>
    <w:rsid w:val="00B914A1"/>
    <w:rsid w:val="00B91DB7"/>
    <w:rsid w:val="00B927D1"/>
    <w:rsid w:val="00B93AA1"/>
    <w:rsid w:val="00B94476"/>
    <w:rsid w:val="00B94664"/>
    <w:rsid w:val="00B94D6F"/>
    <w:rsid w:val="00B95292"/>
    <w:rsid w:val="00B9584F"/>
    <w:rsid w:val="00B95A32"/>
    <w:rsid w:val="00B95E9C"/>
    <w:rsid w:val="00B95F0C"/>
    <w:rsid w:val="00B96118"/>
    <w:rsid w:val="00B9644E"/>
    <w:rsid w:val="00B96B53"/>
    <w:rsid w:val="00B976F2"/>
    <w:rsid w:val="00B979E0"/>
    <w:rsid w:val="00B97D87"/>
    <w:rsid w:val="00BA03BF"/>
    <w:rsid w:val="00BA1390"/>
    <w:rsid w:val="00BA15C8"/>
    <w:rsid w:val="00BA245C"/>
    <w:rsid w:val="00BA25C7"/>
    <w:rsid w:val="00BA25F4"/>
    <w:rsid w:val="00BA3208"/>
    <w:rsid w:val="00BA3649"/>
    <w:rsid w:val="00BA3C73"/>
    <w:rsid w:val="00BA4790"/>
    <w:rsid w:val="00BA4BF6"/>
    <w:rsid w:val="00BA603C"/>
    <w:rsid w:val="00BA6267"/>
    <w:rsid w:val="00BA660F"/>
    <w:rsid w:val="00BA675A"/>
    <w:rsid w:val="00BA694A"/>
    <w:rsid w:val="00BA6B1D"/>
    <w:rsid w:val="00BA724E"/>
    <w:rsid w:val="00BA74E8"/>
    <w:rsid w:val="00BA792C"/>
    <w:rsid w:val="00BA7DF1"/>
    <w:rsid w:val="00BB0855"/>
    <w:rsid w:val="00BB2968"/>
    <w:rsid w:val="00BB3B54"/>
    <w:rsid w:val="00BB3E4A"/>
    <w:rsid w:val="00BB469E"/>
    <w:rsid w:val="00BB47D4"/>
    <w:rsid w:val="00BB4A90"/>
    <w:rsid w:val="00BB4AD1"/>
    <w:rsid w:val="00BB4F3D"/>
    <w:rsid w:val="00BB4FAD"/>
    <w:rsid w:val="00BB50AC"/>
    <w:rsid w:val="00BB5495"/>
    <w:rsid w:val="00BB5733"/>
    <w:rsid w:val="00BB5C88"/>
    <w:rsid w:val="00BB5D77"/>
    <w:rsid w:val="00BB66A9"/>
    <w:rsid w:val="00BB6B5D"/>
    <w:rsid w:val="00BB6CA6"/>
    <w:rsid w:val="00BB6E8D"/>
    <w:rsid w:val="00BB72DF"/>
    <w:rsid w:val="00BB759A"/>
    <w:rsid w:val="00BC0199"/>
    <w:rsid w:val="00BC0713"/>
    <w:rsid w:val="00BC110F"/>
    <w:rsid w:val="00BC1AA4"/>
    <w:rsid w:val="00BC3366"/>
    <w:rsid w:val="00BC365F"/>
    <w:rsid w:val="00BC4027"/>
    <w:rsid w:val="00BC447E"/>
    <w:rsid w:val="00BC44B2"/>
    <w:rsid w:val="00BC464A"/>
    <w:rsid w:val="00BC56B4"/>
    <w:rsid w:val="00BC5D4F"/>
    <w:rsid w:val="00BC614D"/>
    <w:rsid w:val="00BC64C2"/>
    <w:rsid w:val="00BC6E4A"/>
    <w:rsid w:val="00BC6E7F"/>
    <w:rsid w:val="00BC70CC"/>
    <w:rsid w:val="00BC72B5"/>
    <w:rsid w:val="00BC7587"/>
    <w:rsid w:val="00BC7EF2"/>
    <w:rsid w:val="00BC7F16"/>
    <w:rsid w:val="00BD0477"/>
    <w:rsid w:val="00BD0706"/>
    <w:rsid w:val="00BD0DFD"/>
    <w:rsid w:val="00BD1924"/>
    <w:rsid w:val="00BD234A"/>
    <w:rsid w:val="00BD2417"/>
    <w:rsid w:val="00BD2EC7"/>
    <w:rsid w:val="00BD3D07"/>
    <w:rsid w:val="00BD44B7"/>
    <w:rsid w:val="00BD46FC"/>
    <w:rsid w:val="00BD4C4D"/>
    <w:rsid w:val="00BD62AF"/>
    <w:rsid w:val="00BD6413"/>
    <w:rsid w:val="00BD65A5"/>
    <w:rsid w:val="00BD67E5"/>
    <w:rsid w:val="00BD68F0"/>
    <w:rsid w:val="00BD6B0C"/>
    <w:rsid w:val="00BD6C56"/>
    <w:rsid w:val="00BD6F96"/>
    <w:rsid w:val="00BD73EA"/>
    <w:rsid w:val="00BD78AF"/>
    <w:rsid w:val="00BE0F9A"/>
    <w:rsid w:val="00BE3756"/>
    <w:rsid w:val="00BE38BD"/>
    <w:rsid w:val="00BE3A4F"/>
    <w:rsid w:val="00BE3BA0"/>
    <w:rsid w:val="00BE3C4C"/>
    <w:rsid w:val="00BE40E2"/>
    <w:rsid w:val="00BE44DC"/>
    <w:rsid w:val="00BE4E2A"/>
    <w:rsid w:val="00BE52AB"/>
    <w:rsid w:val="00BE5A6C"/>
    <w:rsid w:val="00BE6290"/>
    <w:rsid w:val="00BE6B74"/>
    <w:rsid w:val="00BE6B8F"/>
    <w:rsid w:val="00BE7C62"/>
    <w:rsid w:val="00BE7E58"/>
    <w:rsid w:val="00BF08A5"/>
    <w:rsid w:val="00BF0F39"/>
    <w:rsid w:val="00BF0F46"/>
    <w:rsid w:val="00BF136D"/>
    <w:rsid w:val="00BF1E6B"/>
    <w:rsid w:val="00BF1FF6"/>
    <w:rsid w:val="00BF20FD"/>
    <w:rsid w:val="00BF2847"/>
    <w:rsid w:val="00BF293B"/>
    <w:rsid w:val="00BF297D"/>
    <w:rsid w:val="00BF2F87"/>
    <w:rsid w:val="00BF3683"/>
    <w:rsid w:val="00BF371D"/>
    <w:rsid w:val="00BF37FD"/>
    <w:rsid w:val="00BF3BAC"/>
    <w:rsid w:val="00BF49AB"/>
    <w:rsid w:val="00BF59B2"/>
    <w:rsid w:val="00BF63FD"/>
    <w:rsid w:val="00BF6906"/>
    <w:rsid w:val="00BF6EEE"/>
    <w:rsid w:val="00BF6FE4"/>
    <w:rsid w:val="00BF7398"/>
    <w:rsid w:val="00BF747F"/>
    <w:rsid w:val="00BF7DD0"/>
    <w:rsid w:val="00C00298"/>
    <w:rsid w:val="00C00981"/>
    <w:rsid w:val="00C0141E"/>
    <w:rsid w:val="00C01448"/>
    <w:rsid w:val="00C019B7"/>
    <w:rsid w:val="00C01A88"/>
    <w:rsid w:val="00C01C81"/>
    <w:rsid w:val="00C02174"/>
    <w:rsid w:val="00C0243A"/>
    <w:rsid w:val="00C02A96"/>
    <w:rsid w:val="00C066F8"/>
    <w:rsid w:val="00C06987"/>
    <w:rsid w:val="00C075BF"/>
    <w:rsid w:val="00C078FE"/>
    <w:rsid w:val="00C079F7"/>
    <w:rsid w:val="00C07C1B"/>
    <w:rsid w:val="00C11324"/>
    <w:rsid w:val="00C120F5"/>
    <w:rsid w:val="00C122A7"/>
    <w:rsid w:val="00C12F5C"/>
    <w:rsid w:val="00C1326A"/>
    <w:rsid w:val="00C13816"/>
    <w:rsid w:val="00C13EDE"/>
    <w:rsid w:val="00C146CE"/>
    <w:rsid w:val="00C156B9"/>
    <w:rsid w:val="00C158AE"/>
    <w:rsid w:val="00C15B28"/>
    <w:rsid w:val="00C163A2"/>
    <w:rsid w:val="00C16F19"/>
    <w:rsid w:val="00C16FAB"/>
    <w:rsid w:val="00C16FC8"/>
    <w:rsid w:val="00C17D76"/>
    <w:rsid w:val="00C20428"/>
    <w:rsid w:val="00C205F5"/>
    <w:rsid w:val="00C20AA5"/>
    <w:rsid w:val="00C21627"/>
    <w:rsid w:val="00C21DD7"/>
    <w:rsid w:val="00C21EE3"/>
    <w:rsid w:val="00C22058"/>
    <w:rsid w:val="00C22348"/>
    <w:rsid w:val="00C22AE7"/>
    <w:rsid w:val="00C235C0"/>
    <w:rsid w:val="00C23DFF"/>
    <w:rsid w:val="00C243AF"/>
    <w:rsid w:val="00C24B5E"/>
    <w:rsid w:val="00C24CF3"/>
    <w:rsid w:val="00C24D4A"/>
    <w:rsid w:val="00C257ED"/>
    <w:rsid w:val="00C26696"/>
    <w:rsid w:val="00C26A16"/>
    <w:rsid w:val="00C27766"/>
    <w:rsid w:val="00C27AEA"/>
    <w:rsid w:val="00C30734"/>
    <w:rsid w:val="00C30B28"/>
    <w:rsid w:val="00C31752"/>
    <w:rsid w:val="00C31BA9"/>
    <w:rsid w:val="00C31CB0"/>
    <w:rsid w:val="00C33230"/>
    <w:rsid w:val="00C333AE"/>
    <w:rsid w:val="00C342A3"/>
    <w:rsid w:val="00C34596"/>
    <w:rsid w:val="00C34A7F"/>
    <w:rsid w:val="00C35A11"/>
    <w:rsid w:val="00C36441"/>
    <w:rsid w:val="00C367EB"/>
    <w:rsid w:val="00C36910"/>
    <w:rsid w:val="00C36953"/>
    <w:rsid w:val="00C3726E"/>
    <w:rsid w:val="00C37C47"/>
    <w:rsid w:val="00C37E5C"/>
    <w:rsid w:val="00C40318"/>
    <w:rsid w:val="00C40E96"/>
    <w:rsid w:val="00C4142F"/>
    <w:rsid w:val="00C41A4D"/>
    <w:rsid w:val="00C41AAE"/>
    <w:rsid w:val="00C41D69"/>
    <w:rsid w:val="00C41F59"/>
    <w:rsid w:val="00C41FA4"/>
    <w:rsid w:val="00C42733"/>
    <w:rsid w:val="00C4293F"/>
    <w:rsid w:val="00C42F27"/>
    <w:rsid w:val="00C43218"/>
    <w:rsid w:val="00C433F2"/>
    <w:rsid w:val="00C43887"/>
    <w:rsid w:val="00C43AD0"/>
    <w:rsid w:val="00C445EC"/>
    <w:rsid w:val="00C44F71"/>
    <w:rsid w:val="00C44F92"/>
    <w:rsid w:val="00C45327"/>
    <w:rsid w:val="00C4551B"/>
    <w:rsid w:val="00C463F2"/>
    <w:rsid w:val="00C51023"/>
    <w:rsid w:val="00C5152B"/>
    <w:rsid w:val="00C51F25"/>
    <w:rsid w:val="00C52C39"/>
    <w:rsid w:val="00C53DD8"/>
    <w:rsid w:val="00C5485D"/>
    <w:rsid w:val="00C551ED"/>
    <w:rsid w:val="00C5580F"/>
    <w:rsid w:val="00C5592D"/>
    <w:rsid w:val="00C55BB5"/>
    <w:rsid w:val="00C569D4"/>
    <w:rsid w:val="00C573DA"/>
    <w:rsid w:val="00C576C4"/>
    <w:rsid w:val="00C60735"/>
    <w:rsid w:val="00C60A5E"/>
    <w:rsid w:val="00C60BD9"/>
    <w:rsid w:val="00C6101E"/>
    <w:rsid w:val="00C61463"/>
    <w:rsid w:val="00C61852"/>
    <w:rsid w:val="00C61C7F"/>
    <w:rsid w:val="00C61E4D"/>
    <w:rsid w:val="00C61FB6"/>
    <w:rsid w:val="00C62D51"/>
    <w:rsid w:val="00C62FF8"/>
    <w:rsid w:val="00C636F3"/>
    <w:rsid w:val="00C63B47"/>
    <w:rsid w:val="00C64490"/>
    <w:rsid w:val="00C64A92"/>
    <w:rsid w:val="00C64E91"/>
    <w:rsid w:val="00C64F84"/>
    <w:rsid w:val="00C653C2"/>
    <w:rsid w:val="00C654B6"/>
    <w:rsid w:val="00C65F32"/>
    <w:rsid w:val="00C65FBE"/>
    <w:rsid w:val="00C66231"/>
    <w:rsid w:val="00C670AD"/>
    <w:rsid w:val="00C67187"/>
    <w:rsid w:val="00C67470"/>
    <w:rsid w:val="00C70634"/>
    <w:rsid w:val="00C70756"/>
    <w:rsid w:val="00C70AA7"/>
    <w:rsid w:val="00C70FD0"/>
    <w:rsid w:val="00C71155"/>
    <w:rsid w:val="00C713A3"/>
    <w:rsid w:val="00C7140B"/>
    <w:rsid w:val="00C71432"/>
    <w:rsid w:val="00C7143D"/>
    <w:rsid w:val="00C71608"/>
    <w:rsid w:val="00C730BA"/>
    <w:rsid w:val="00C73F3C"/>
    <w:rsid w:val="00C7548F"/>
    <w:rsid w:val="00C75631"/>
    <w:rsid w:val="00C7573D"/>
    <w:rsid w:val="00C75C77"/>
    <w:rsid w:val="00C75E58"/>
    <w:rsid w:val="00C7725A"/>
    <w:rsid w:val="00C77AA6"/>
    <w:rsid w:val="00C77DA0"/>
    <w:rsid w:val="00C80071"/>
    <w:rsid w:val="00C80588"/>
    <w:rsid w:val="00C80604"/>
    <w:rsid w:val="00C8091F"/>
    <w:rsid w:val="00C80932"/>
    <w:rsid w:val="00C8108D"/>
    <w:rsid w:val="00C814C5"/>
    <w:rsid w:val="00C8154D"/>
    <w:rsid w:val="00C8178B"/>
    <w:rsid w:val="00C8211F"/>
    <w:rsid w:val="00C82D9C"/>
    <w:rsid w:val="00C83CE2"/>
    <w:rsid w:val="00C83FEA"/>
    <w:rsid w:val="00C84104"/>
    <w:rsid w:val="00C843E7"/>
    <w:rsid w:val="00C851BC"/>
    <w:rsid w:val="00C8575C"/>
    <w:rsid w:val="00C85DCA"/>
    <w:rsid w:val="00C85F87"/>
    <w:rsid w:val="00C85FDB"/>
    <w:rsid w:val="00C86B24"/>
    <w:rsid w:val="00C86D35"/>
    <w:rsid w:val="00C8701E"/>
    <w:rsid w:val="00C87441"/>
    <w:rsid w:val="00C87E56"/>
    <w:rsid w:val="00C87E78"/>
    <w:rsid w:val="00C87F6E"/>
    <w:rsid w:val="00C901BF"/>
    <w:rsid w:val="00C90B31"/>
    <w:rsid w:val="00C91634"/>
    <w:rsid w:val="00C91926"/>
    <w:rsid w:val="00C91DA3"/>
    <w:rsid w:val="00C9209E"/>
    <w:rsid w:val="00C926E6"/>
    <w:rsid w:val="00C926F6"/>
    <w:rsid w:val="00C92718"/>
    <w:rsid w:val="00C9294A"/>
    <w:rsid w:val="00C92F32"/>
    <w:rsid w:val="00C9302D"/>
    <w:rsid w:val="00C94162"/>
    <w:rsid w:val="00C94A8B"/>
    <w:rsid w:val="00C94B45"/>
    <w:rsid w:val="00C955DC"/>
    <w:rsid w:val="00C95A0C"/>
    <w:rsid w:val="00C95F0E"/>
    <w:rsid w:val="00C9623B"/>
    <w:rsid w:val="00C96758"/>
    <w:rsid w:val="00C968CA"/>
    <w:rsid w:val="00C9770D"/>
    <w:rsid w:val="00C977EA"/>
    <w:rsid w:val="00C979E8"/>
    <w:rsid w:val="00C97E4A"/>
    <w:rsid w:val="00C97E62"/>
    <w:rsid w:val="00CA09FB"/>
    <w:rsid w:val="00CA10E3"/>
    <w:rsid w:val="00CA11E1"/>
    <w:rsid w:val="00CA136A"/>
    <w:rsid w:val="00CA1DC1"/>
    <w:rsid w:val="00CA2391"/>
    <w:rsid w:val="00CA2992"/>
    <w:rsid w:val="00CA2DF5"/>
    <w:rsid w:val="00CA400B"/>
    <w:rsid w:val="00CA4193"/>
    <w:rsid w:val="00CA4D0F"/>
    <w:rsid w:val="00CA4D1C"/>
    <w:rsid w:val="00CA4ED9"/>
    <w:rsid w:val="00CA4F1E"/>
    <w:rsid w:val="00CA4FD7"/>
    <w:rsid w:val="00CA5AB1"/>
    <w:rsid w:val="00CA5DE6"/>
    <w:rsid w:val="00CA6BFB"/>
    <w:rsid w:val="00CB0B34"/>
    <w:rsid w:val="00CB1A44"/>
    <w:rsid w:val="00CB1B9E"/>
    <w:rsid w:val="00CB287A"/>
    <w:rsid w:val="00CB4604"/>
    <w:rsid w:val="00CB4C09"/>
    <w:rsid w:val="00CB5568"/>
    <w:rsid w:val="00CB5634"/>
    <w:rsid w:val="00CB624B"/>
    <w:rsid w:val="00CB66F0"/>
    <w:rsid w:val="00CB7124"/>
    <w:rsid w:val="00CC091C"/>
    <w:rsid w:val="00CC12C7"/>
    <w:rsid w:val="00CC141E"/>
    <w:rsid w:val="00CC1BA4"/>
    <w:rsid w:val="00CC241E"/>
    <w:rsid w:val="00CC34AF"/>
    <w:rsid w:val="00CC3DE1"/>
    <w:rsid w:val="00CC3ED1"/>
    <w:rsid w:val="00CC4131"/>
    <w:rsid w:val="00CC44A4"/>
    <w:rsid w:val="00CC4C3E"/>
    <w:rsid w:val="00CC4F79"/>
    <w:rsid w:val="00CC6469"/>
    <w:rsid w:val="00CC7049"/>
    <w:rsid w:val="00CC704D"/>
    <w:rsid w:val="00CD01E3"/>
    <w:rsid w:val="00CD0CFD"/>
    <w:rsid w:val="00CD165E"/>
    <w:rsid w:val="00CD1F65"/>
    <w:rsid w:val="00CD2168"/>
    <w:rsid w:val="00CD26FC"/>
    <w:rsid w:val="00CD28F1"/>
    <w:rsid w:val="00CD480A"/>
    <w:rsid w:val="00CD486F"/>
    <w:rsid w:val="00CD4B6D"/>
    <w:rsid w:val="00CD5BCF"/>
    <w:rsid w:val="00CD5C5E"/>
    <w:rsid w:val="00CD6BCC"/>
    <w:rsid w:val="00CD70F0"/>
    <w:rsid w:val="00CD781A"/>
    <w:rsid w:val="00CD7EDC"/>
    <w:rsid w:val="00CE07E2"/>
    <w:rsid w:val="00CE09C9"/>
    <w:rsid w:val="00CE0FD0"/>
    <w:rsid w:val="00CE1333"/>
    <w:rsid w:val="00CE140B"/>
    <w:rsid w:val="00CE1BA7"/>
    <w:rsid w:val="00CE1D45"/>
    <w:rsid w:val="00CE2136"/>
    <w:rsid w:val="00CE225F"/>
    <w:rsid w:val="00CE2875"/>
    <w:rsid w:val="00CE3240"/>
    <w:rsid w:val="00CE4880"/>
    <w:rsid w:val="00CE494E"/>
    <w:rsid w:val="00CE4CFA"/>
    <w:rsid w:val="00CE521F"/>
    <w:rsid w:val="00CE56D5"/>
    <w:rsid w:val="00CE61D7"/>
    <w:rsid w:val="00CE61FE"/>
    <w:rsid w:val="00CE6785"/>
    <w:rsid w:val="00CE6A31"/>
    <w:rsid w:val="00CE7308"/>
    <w:rsid w:val="00CF0008"/>
    <w:rsid w:val="00CF0346"/>
    <w:rsid w:val="00CF0D64"/>
    <w:rsid w:val="00CF1928"/>
    <w:rsid w:val="00CF1D10"/>
    <w:rsid w:val="00CF27A0"/>
    <w:rsid w:val="00CF2D58"/>
    <w:rsid w:val="00CF2E4C"/>
    <w:rsid w:val="00CF2EB2"/>
    <w:rsid w:val="00CF2FEF"/>
    <w:rsid w:val="00CF379A"/>
    <w:rsid w:val="00CF40BC"/>
    <w:rsid w:val="00CF5AC4"/>
    <w:rsid w:val="00CF5C16"/>
    <w:rsid w:val="00CF5FA3"/>
    <w:rsid w:val="00CF63FB"/>
    <w:rsid w:val="00CF661F"/>
    <w:rsid w:val="00D0007E"/>
    <w:rsid w:val="00D00120"/>
    <w:rsid w:val="00D024B2"/>
    <w:rsid w:val="00D035BD"/>
    <w:rsid w:val="00D03989"/>
    <w:rsid w:val="00D03D12"/>
    <w:rsid w:val="00D04090"/>
    <w:rsid w:val="00D040BF"/>
    <w:rsid w:val="00D041D4"/>
    <w:rsid w:val="00D0433C"/>
    <w:rsid w:val="00D04C90"/>
    <w:rsid w:val="00D05516"/>
    <w:rsid w:val="00D05548"/>
    <w:rsid w:val="00D05AEA"/>
    <w:rsid w:val="00D05C8B"/>
    <w:rsid w:val="00D065BF"/>
    <w:rsid w:val="00D068B3"/>
    <w:rsid w:val="00D06BC6"/>
    <w:rsid w:val="00D07A78"/>
    <w:rsid w:val="00D07DF9"/>
    <w:rsid w:val="00D1039A"/>
    <w:rsid w:val="00D1054A"/>
    <w:rsid w:val="00D11F0F"/>
    <w:rsid w:val="00D128D8"/>
    <w:rsid w:val="00D12F00"/>
    <w:rsid w:val="00D1327F"/>
    <w:rsid w:val="00D13858"/>
    <w:rsid w:val="00D148FF"/>
    <w:rsid w:val="00D14911"/>
    <w:rsid w:val="00D14FBF"/>
    <w:rsid w:val="00D154BE"/>
    <w:rsid w:val="00D15FE0"/>
    <w:rsid w:val="00D1654C"/>
    <w:rsid w:val="00D16783"/>
    <w:rsid w:val="00D16B26"/>
    <w:rsid w:val="00D16E9A"/>
    <w:rsid w:val="00D20004"/>
    <w:rsid w:val="00D20082"/>
    <w:rsid w:val="00D20430"/>
    <w:rsid w:val="00D20AC1"/>
    <w:rsid w:val="00D20D1A"/>
    <w:rsid w:val="00D20FE1"/>
    <w:rsid w:val="00D2118A"/>
    <w:rsid w:val="00D21CB5"/>
    <w:rsid w:val="00D2210A"/>
    <w:rsid w:val="00D22577"/>
    <w:rsid w:val="00D22ACC"/>
    <w:rsid w:val="00D23411"/>
    <w:rsid w:val="00D23418"/>
    <w:rsid w:val="00D23769"/>
    <w:rsid w:val="00D23CA4"/>
    <w:rsid w:val="00D23CC6"/>
    <w:rsid w:val="00D2420E"/>
    <w:rsid w:val="00D2421E"/>
    <w:rsid w:val="00D2528A"/>
    <w:rsid w:val="00D25616"/>
    <w:rsid w:val="00D25C34"/>
    <w:rsid w:val="00D2624B"/>
    <w:rsid w:val="00D2674D"/>
    <w:rsid w:val="00D269EC"/>
    <w:rsid w:val="00D26EA3"/>
    <w:rsid w:val="00D26F4B"/>
    <w:rsid w:val="00D27711"/>
    <w:rsid w:val="00D2786A"/>
    <w:rsid w:val="00D27BA1"/>
    <w:rsid w:val="00D27D35"/>
    <w:rsid w:val="00D3035F"/>
    <w:rsid w:val="00D30760"/>
    <w:rsid w:val="00D308B1"/>
    <w:rsid w:val="00D30E93"/>
    <w:rsid w:val="00D311F6"/>
    <w:rsid w:val="00D320A2"/>
    <w:rsid w:val="00D32706"/>
    <w:rsid w:val="00D32821"/>
    <w:rsid w:val="00D33599"/>
    <w:rsid w:val="00D335AF"/>
    <w:rsid w:val="00D34FF0"/>
    <w:rsid w:val="00D351FF"/>
    <w:rsid w:val="00D35CC0"/>
    <w:rsid w:val="00D36853"/>
    <w:rsid w:val="00D36BE6"/>
    <w:rsid w:val="00D36DE6"/>
    <w:rsid w:val="00D37794"/>
    <w:rsid w:val="00D37BFE"/>
    <w:rsid w:val="00D4075E"/>
    <w:rsid w:val="00D40AD6"/>
    <w:rsid w:val="00D40C6A"/>
    <w:rsid w:val="00D40F2E"/>
    <w:rsid w:val="00D416F1"/>
    <w:rsid w:val="00D41CE8"/>
    <w:rsid w:val="00D420A4"/>
    <w:rsid w:val="00D42C76"/>
    <w:rsid w:val="00D433BC"/>
    <w:rsid w:val="00D43DE4"/>
    <w:rsid w:val="00D45267"/>
    <w:rsid w:val="00D45288"/>
    <w:rsid w:val="00D454E7"/>
    <w:rsid w:val="00D46658"/>
    <w:rsid w:val="00D4676D"/>
    <w:rsid w:val="00D46E87"/>
    <w:rsid w:val="00D47975"/>
    <w:rsid w:val="00D47B5F"/>
    <w:rsid w:val="00D47E19"/>
    <w:rsid w:val="00D5031A"/>
    <w:rsid w:val="00D50606"/>
    <w:rsid w:val="00D508AB"/>
    <w:rsid w:val="00D50A6A"/>
    <w:rsid w:val="00D50ED2"/>
    <w:rsid w:val="00D5183A"/>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462"/>
    <w:rsid w:val="00D605CC"/>
    <w:rsid w:val="00D62443"/>
    <w:rsid w:val="00D625E5"/>
    <w:rsid w:val="00D62E38"/>
    <w:rsid w:val="00D62F40"/>
    <w:rsid w:val="00D6349D"/>
    <w:rsid w:val="00D6362F"/>
    <w:rsid w:val="00D63720"/>
    <w:rsid w:val="00D637D6"/>
    <w:rsid w:val="00D638E9"/>
    <w:rsid w:val="00D64272"/>
    <w:rsid w:val="00D64938"/>
    <w:rsid w:val="00D64CF1"/>
    <w:rsid w:val="00D64FD2"/>
    <w:rsid w:val="00D652A5"/>
    <w:rsid w:val="00D652F6"/>
    <w:rsid w:val="00D66E9C"/>
    <w:rsid w:val="00D67010"/>
    <w:rsid w:val="00D67DB1"/>
    <w:rsid w:val="00D70486"/>
    <w:rsid w:val="00D7086A"/>
    <w:rsid w:val="00D7157A"/>
    <w:rsid w:val="00D71ED5"/>
    <w:rsid w:val="00D72143"/>
    <w:rsid w:val="00D72249"/>
    <w:rsid w:val="00D725F2"/>
    <w:rsid w:val="00D72B31"/>
    <w:rsid w:val="00D72EC9"/>
    <w:rsid w:val="00D731DC"/>
    <w:rsid w:val="00D73E8A"/>
    <w:rsid w:val="00D7405E"/>
    <w:rsid w:val="00D7478C"/>
    <w:rsid w:val="00D75548"/>
    <w:rsid w:val="00D75745"/>
    <w:rsid w:val="00D770AA"/>
    <w:rsid w:val="00D8008C"/>
    <w:rsid w:val="00D81519"/>
    <w:rsid w:val="00D82532"/>
    <w:rsid w:val="00D8298A"/>
    <w:rsid w:val="00D83CCA"/>
    <w:rsid w:val="00D85090"/>
    <w:rsid w:val="00D8695F"/>
    <w:rsid w:val="00D90735"/>
    <w:rsid w:val="00D907EB"/>
    <w:rsid w:val="00D90DDC"/>
    <w:rsid w:val="00D9197D"/>
    <w:rsid w:val="00D91CBF"/>
    <w:rsid w:val="00D91F03"/>
    <w:rsid w:val="00D928E7"/>
    <w:rsid w:val="00D92C9E"/>
    <w:rsid w:val="00D92CAF"/>
    <w:rsid w:val="00D92D19"/>
    <w:rsid w:val="00D940FE"/>
    <w:rsid w:val="00D9428F"/>
    <w:rsid w:val="00D944E5"/>
    <w:rsid w:val="00D94AB5"/>
    <w:rsid w:val="00D954EF"/>
    <w:rsid w:val="00D95529"/>
    <w:rsid w:val="00D9647D"/>
    <w:rsid w:val="00D969F9"/>
    <w:rsid w:val="00D972D2"/>
    <w:rsid w:val="00D97312"/>
    <w:rsid w:val="00D97617"/>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9D4"/>
    <w:rsid w:val="00DB0AA0"/>
    <w:rsid w:val="00DB2057"/>
    <w:rsid w:val="00DB2213"/>
    <w:rsid w:val="00DB2773"/>
    <w:rsid w:val="00DB342A"/>
    <w:rsid w:val="00DB393B"/>
    <w:rsid w:val="00DB398E"/>
    <w:rsid w:val="00DB3A5C"/>
    <w:rsid w:val="00DB3B6C"/>
    <w:rsid w:val="00DB440A"/>
    <w:rsid w:val="00DB4827"/>
    <w:rsid w:val="00DB4A17"/>
    <w:rsid w:val="00DB4A88"/>
    <w:rsid w:val="00DB4ECF"/>
    <w:rsid w:val="00DB557A"/>
    <w:rsid w:val="00DB58AC"/>
    <w:rsid w:val="00DB6FD0"/>
    <w:rsid w:val="00DB73DD"/>
    <w:rsid w:val="00DB7960"/>
    <w:rsid w:val="00DB7E51"/>
    <w:rsid w:val="00DB7FD0"/>
    <w:rsid w:val="00DC00D2"/>
    <w:rsid w:val="00DC02CC"/>
    <w:rsid w:val="00DC07DA"/>
    <w:rsid w:val="00DC0A9A"/>
    <w:rsid w:val="00DC114C"/>
    <w:rsid w:val="00DC170E"/>
    <w:rsid w:val="00DC311E"/>
    <w:rsid w:val="00DC3BAE"/>
    <w:rsid w:val="00DC4E47"/>
    <w:rsid w:val="00DC506A"/>
    <w:rsid w:val="00DC5216"/>
    <w:rsid w:val="00DC538A"/>
    <w:rsid w:val="00DC558E"/>
    <w:rsid w:val="00DC6C57"/>
    <w:rsid w:val="00DC6FE7"/>
    <w:rsid w:val="00DC7607"/>
    <w:rsid w:val="00DC7823"/>
    <w:rsid w:val="00DC785D"/>
    <w:rsid w:val="00DD0C49"/>
    <w:rsid w:val="00DD26FA"/>
    <w:rsid w:val="00DD2756"/>
    <w:rsid w:val="00DD2871"/>
    <w:rsid w:val="00DD361E"/>
    <w:rsid w:val="00DD4096"/>
    <w:rsid w:val="00DD4A7C"/>
    <w:rsid w:val="00DD66E5"/>
    <w:rsid w:val="00DD6770"/>
    <w:rsid w:val="00DD7204"/>
    <w:rsid w:val="00DD76D8"/>
    <w:rsid w:val="00DD7892"/>
    <w:rsid w:val="00DD7D11"/>
    <w:rsid w:val="00DD7FC7"/>
    <w:rsid w:val="00DE01D7"/>
    <w:rsid w:val="00DE05FF"/>
    <w:rsid w:val="00DE064E"/>
    <w:rsid w:val="00DE1C04"/>
    <w:rsid w:val="00DE30BF"/>
    <w:rsid w:val="00DE46A0"/>
    <w:rsid w:val="00DE5108"/>
    <w:rsid w:val="00DE5187"/>
    <w:rsid w:val="00DE57A4"/>
    <w:rsid w:val="00DE6A4A"/>
    <w:rsid w:val="00DE742E"/>
    <w:rsid w:val="00DF0AB2"/>
    <w:rsid w:val="00DF12D7"/>
    <w:rsid w:val="00DF1B29"/>
    <w:rsid w:val="00DF2324"/>
    <w:rsid w:val="00DF2588"/>
    <w:rsid w:val="00DF26E9"/>
    <w:rsid w:val="00DF30B7"/>
    <w:rsid w:val="00DF38C4"/>
    <w:rsid w:val="00DF4F57"/>
    <w:rsid w:val="00DF628C"/>
    <w:rsid w:val="00DF65BC"/>
    <w:rsid w:val="00DF6795"/>
    <w:rsid w:val="00DF7BCA"/>
    <w:rsid w:val="00E00461"/>
    <w:rsid w:val="00E00954"/>
    <w:rsid w:val="00E015E3"/>
    <w:rsid w:val="00E02698"/>
    <w:rsid w:val="00E02C51"/>
    <w:rsid w:val="00E04935"/>
    <w:rsid w:val="00E04DF6"/>
    <w:rsid w:val="00E0601A"/>
    <w:rsid w:val="00E06E2C"/>
    <w:rsid w:val="00E071A6"/>
    <w:rsid w:val="00E074FA"/>
    <w:rsid w:val="00E07A1E"/>
    <w:rsid w:val="00E10C2A"/>
    <w:rsid w:val="00E11A18"/>
    <w:rsid w:val="00E12037"/>
    <w:rsid w:val="00E1204D"/>
    <w:rsid w:val="00E125C2"/>
    <w:rsid w:val="00E13BEC"/>
    <w:rsid w:val="00E13C60"/>
    <w:rsid w:val="00E13E94"/>
    <w:rsid w:val="00E14749"/>
    <w:rsid w:val="00E147D3"/>
    <w:rsid w:val="00E1568B"/>
    <w:rsid w:val="00E15F44"/>
    <w:rsid w:val="00E15FB1"/>
    <w:rsid w:val="00E160F3"/>
    <w:rsid w:val="00E171BD"/>
    <w:rsid w:val="00E17227"/>
    <w:rsid w:val="00E17E31"/>
    <w:rsid w:val="00E201C7"/>
    <w:rsid w:val="00E203E1"/>
    <w:rsid w:val="00E2043E"/>
    <w:rsid w:val="00E2065A"/>
    <w:rsid w:val="00E20EF2"/>
    <w:rsid w:val="00E20F09"/>
    <w:rsid w:val="00E2100D"/>
    <w:rsid w:val="00E210EF"/>
    <w:rsid w:val="00E21212"/>
    <w:rsid w:val="00E21D29"/>
    <w:rsid w:val="00E229FA"/>
    <w:rsid w:val="00E22E93"/>
    <w:rsid w:val="00E236DD"/>
    <w:rsid w:val="00E23A3B"/>
    <w:rsid w:val="00E23B8B"/>
    <w:rsid w:val="00E24632"/>
    <w:rsid w:val="00E248FA"/>
    <w:rsid w:val="00E24E81"/>
    <w:rsid w:val="00E251F3"/>
    <w:rsid w:val="00E2525C"/>
    <w:rsid w:val="00E25A5D"/>
    <w:rsid w:val="00E25CBE"/>
    <w:rsid w:val="00E2647E"/>
    <w:rsid w:val="00E272AA"/>
    <w:rsid w:val="00E275A7"/>
    <w:rsid w:val="00E275F8"/>
    <w:rsid w:val="00E2761D"/>
    <w:rsid w:val="00E300DF"/>
    <w:rsid w:val="00E3061D"/>
    <w:rsid w:val="00E30D0A"/>
    <w:rsid w:val="00E31B0C"/>
    <w:rsid w:val="00E31C07"/>
    <w:rsid w:val="00E31EAB"/>
    <w:rsid w:val="00E320A7"/>
    <w:rsid w:val="00E32266"/>
    <w:rsid w:val="00E32F77"/>
    <w:rsid w:val="00E3350B"/>
    <w:rsid w:val="00E33D11"/>
    <w:rsid w:val="00E33E55"/>
    <w:rsid w:val="00E33EB0"/>
    <w:rsid w:val="00E344E5"/>
    <w:rsid w:val="00E3457D"/>
    <w:rsid w:val="00E35330"/>
    <w:rsid w:val="00E35EB0"/>
    <w:rsid w:val="00E360C7"/>
    <w:rsid w:val="00E363E8"/>
    <w:rsid w:val="00E3650F"/>
    <w:rsid w:val="00E36734"/>
    <w:rsid w:val="00E36948"/>
    <w:rsid w:val="00E369F0"/>
    <w:rsid w:val="00E37078"/>
    <w:rsid w:val="00E3719F"/>
    <w:rsid w:val="00E3725B"/>
    <w:rsid w:val="00E375CD"/>
    <w:rsid w:val="00E37C58"/>
    <w:rsid w:val="00E40791"/>
    <w:rsid w:val="00E4081C"/>
    <w:rsid w:val="00E40A16"/>
    <w:rsid w:val="00E40F22"/>
    <w:rsid w:val="00E413AA"/>
    <w:rsid w:val="00E41E03"/>
    <w:rsid w:val="00E428D7"/>
    <w:rsid w:val="00E42C09"/>
    <w:rsid w:val="00E43213"/>
    <w:rsid w:val="00E4441D"/>
    <w:rsid w:val="00E4481A"/>
    <w:rsid w:val="00E44E5E"/>
    <w:rsid w:val="00E45901"/>
    <w:rsid w:val="00E45AD0"/>
    <w:rsid w:val="00E4603B"/>
    <w:rsid w:val="00E46155"/>
    <w:rsid w:val="00E47455"/>
    <w:rsid w:val="00E478AA"/>
    <w:rsid w:val="00E5075D"/>
    <w:rsid w:val="00E50C8B"/>
    <w:rsid w:val="00E52F7D"/>
    <w:rsid w:val="00E530F2"/>
    <w:rsid w:val="00E5321F"/>
    <w:rsid w:val="00E54085"/>
    <w:rsid w:val="00E542F2"/>
    <w:rsid w:val="00E54AA8"/>
    <w:rsid w:val="00E54B7C"/>
    <w:rsid w:val="00E54F01"/>
    <w:rsid w:val="00E55026"/>
    <w:rsid w:val="00E55AEC"/>
    <w:rsid w:val="00E55E30"/>
    <w:rsid w:val="00E5666E"/>
    <w:rsid w:val="00E57AB8"/>
    <w:rsid w:val="00E606DC"/>
    <w:rsid w:val="00E60EAF"/>
    <w:rsid w:val="00E616E5"/>
    <w:rsid w:val="00E61CB0"/>
    <w:rsid w:val="00E62296"/>
    <w:rsid w:val="00E6267B"/>
    <w:rsid w:val="00E626C4"/>
    <w:rsid w:val="00E62D38"/>
    <w:rsid w:val="00E63308"/>
    <w:rsid w:val="00E63C46"/>
    <w:rsid w:val="00E648D1"/>
    <w:rsid w:val="00E64ECB"/>
    <w:rsid w:val="00E65190"/>
    <w:rsid w:val="00E654F3"/>
    <w:rsid w:val="00E658D4"/>
    <w:rsid w:val="00E65D3F"/>
    <w:rsid w:val="00E65EAA"/>
    <w:rsid w:val="00E668E5"/>
    <w:rsid w:val="00E66C54"/>
    <w:rsid w:val="00E67128"/>
    <w:rsid w:val="00E6712E"/>
    <w:rsid w:val="00E67439"/>
    <w:rsid w:val="00E674FF"/>
    <w:rsid w:val="00E678E9"/>
    <w:rsid w:val="00E67C28"/>
    <w:rsid w:val="00E70D91"/>
    <w:rsid w:val="00E71E20"/>
    <w:rsid w:val="00E72528"/>
    <w:rsid w:val="00E729E7"/>
    <w:rsid w:val="00E72ABF"/>
    <w:rsid w:val="00E73DCA"/>
    <w:rsid w:val="00E7425F"/>
    <w:rsid w:val="00E74E2C"/>
    <w:rsid w:val="00E75462"/>
    <w:rsid w:val="00E758A4"/>
    <w:rsid w:val="00E77766"/>
    <w:rsid w:val="00E77824"/>
    <w:rsid w:val="00E77ADF"/>
    <w:rsid w:val="00E77E9E"/>
    <w:rsid w:val="00E8018B"/>
    <w:rsid w:val="00E807C9"/>
    <w:rsid w:val="00E813F2"/>
    <w:rsid w:val="00E818C9"/>
    <w:rsid w:val="00E81D3F"/>
    <w:rsid w:val="00E82D19"/>
    <w:rsid w:val="00E838D8"/>
    <w:rsid w:val="00E838EA"/>
    <w:rsid w:val="00E83B3A"/>
    <w:rsid w:val="00E83F53"/>
    <w:rsid w:val="00E8486E"/>
    <w:rsid w:val="00E8487B"/>
    <w:rsid w:val="00E8497D"/>
    <w:rsid w:val="00E84E30"/>
    <w:rsid w:val="00E85464"/>
    <w:rsid w:val="00E85D1C"/>
    <w:rsid w:val="00E864EC"/>
    <w:rsid w:val="00E866E2"/>
    <w:rsid w:val="00E86871"/>
    <w:rsid w:val="00E86B7D"/>
    <w:rsid w:val="00E86D8E"/>
    <w:rsid w:val="00E86FD7"/>
    <w:rsid w:val="00E90211"/>
    <w:rsid w:val="00E90356"/>
    <w:rsid w:val="00E903B3"/>
    <w:rsid w:val="00E910C1"/>
    <w:rsid w:val="00E91A2A"/>
    <w:rsid w:val="00E91CBE"/>
    <w:rsid w:val="00E92A2B"/>
    <w:rsid w:val="00E92D12"/>
    <w:rsid w:val="00E92F41"/>
    <w:rsid w:val="00E938EE"/>
    <w:rsid w:val="00E9407C"/>
    <w:rsid w:val="00E9497F"/>
    <w:rsid w:val="00E94A9F"/>
    <w:rsid w:val="00E94B18"/>
    <w:rsid w:val="00E9501E"/>
    <w:rsid w:val="00E95346"/>
    <w:rsid w:val="00E9550F"/>
    <w:rsid w:val="00E97321"/>
    <w:rsid w:val="00EA0959"/>
    <w:rsid w:val="00EA0CF0"/>
    <w:rsid w:val="00EA11BD"/>
    <w:rsid w:val="00EA1529"/>
    <w:rsid w:val="00EA1A62"/>
    <w:rsid w:val="00EA1D33"/>
    <w:rsid w:val="00EA21AF"/>
    <w:rsid w:val="00EA2D9E"/>
    <w:rsid w:val="00EA2E53"/>
    <w:rsid w:val="00EA3A88"/>
    <w:rsid w:val="00EA3ED8"/>
    <w:rsid w:val="00EA3F32"/>
    <w:rsid w:val="00EA5248"/>
    <w:rsid w:val="00EA525C"/>
    <w:rsid w:val="00EA6C0D"/>
    <w:rsid w:val="00EA6D40"/>
    <w:rsid w:val="00EA757B"/>
    <w:rsid w:val="00EA77D9"/>
    <w:rsid w:val="00EA7981"/>
    <w:rsid w:val="00EA7AF6"/>
    <w:rsid w:val="00EA7AFC"/>
    <w:rsid w:val="00EB054A"/>
    <w:rsid w:val="00EB08A4"/>
    <w:rsid w:val="00EB0D96"/>
    <w:rsid w:val="00EB1BA8"/>
    <w:rsid w:val="00EB1D4B"/>
    <w:rsid w:val="00EB2305"/>
    <w:rsid w:val="00EB27D5"/>
    <w:rsid w:val="00EB2C0C"/>
    <w:rsid w:val="00EB3CB0"/>
    <w:rsid w:val="00EB4042"/>
    <w:rsid w:val="00EB40F4"/>
    <w:rsid w:val="00EB4A95"/>
    <w:rsid w:val="00EB4C61"/>
    <w:rsid w:val="00EB4E49"/>
    <w:rsid w:val="00EB5081"/>
    <w:rsid w:val="00EB576B"/>
    <w:rsid w:val="00EB5CC2"/>
    <w:rsid w:val="00EB7535"/>
    <w:rsid w:val="00EB7724"/>
    <w:rsid w:val="00EB7905"/>
    <w:rsid w:val="00EC0867"/>
    <w:rsid w:val="00EC1588"/>
    <w:rsid w:val="00EC179A"/>
    <w:rsid w:val="00EC1976"/>
    <w:rsid w:val="00EC2062"/>
    <w:rsid w:val="00EC25BB"/>
    <w:rsid w:val="00EC272F"/>
    <w:rsid w:val="00EC2FD7"/>
    <w:rsid w:val="00EC3114"/>
    <w:rsid w:val="00EC331D"/>
    <w:rsid w:val="00EC3C00"/>
    <w:rsid w:val="00EC3FCA"/>
    <w:rsid w:val="00EC45D4"/>
    <w:rsid w:val="00EC5629"/>
    <w:rsid w:val="00EC5675"/>
    <w:rsid w:val="00EC6EBE"/>
    <w:rsid w:val="00EC72F1"/>
    <w:rsid w:val="00EC7941"/>
    <w:rsid w:val="00EC79A8"/>
    <w:rsid w:val="00EC7D86"/>
    <w:rsid w:val="00EC7E64"/>
    <w:rsid w:val="00ED0667"/>
    <w:rsid w:val="00ED08A4"/>
    <w:rsid w:val="00ED0DBA"/>
    <w:rsid w:val="00ED138E"/>
    <w:rsid w:val="00ED1FE2"/>
    <w:rsid w:val="00ED3375"/>
    <w:rsid w:val="00ED3892"/>
    <w:rsid w:val="00ED40D9"/>
    <w:rsid w:val="00ED4699"/>
    <w:rsid w:val="00ED4794"/>
    <w:rsid w:val="00ED509C"/>
    <w:rsid w:val="00ED5529"/>
    <w:rsid w:val="00ED556E"/>
    <w:rsid w:val="00ED5A14"/>
    <w:rsid w:val="00ED7B70"/>
    <w:rsid w:val="00ED7E9C"/>
    <w:rsid w:val="00EE09B8"/>
    <w:rsid w:val="00EE0B84"/>
    <w:rsid w:val="00EE0DD3"/>
    <w:rsid w:val="00EE16CE"/>
    <w:rsid w:val="00EE19A3"/>
    <w:rsid w:val="00EE2150"/>
    <w:rsid w:val="00EE2437"/>
    <w:rsid w:val="00EE2586"/>
    <w:rsid w:val="00EE4066"/>
    <w:rsid w:val="00EE4AB1"/>
    <w:rsid w:val="00EE52C9"/>
    <w:rsid w:val="00EE540E"/>
    <w:rsid w:val="00EE586F"/>
    <w:rsid w:val="00EE5D67"/>
    <w:rsid w:val="00EE5D8C"/>
    <w:rsid w:val="00EE5DE2"/>
    <w:rsid w:val="00EE6065"/>
    <w:rsid w:val="00EE6B66"/>
    <w:rsid w:val="00EE7FB6"/>
    <w:rsid w:val="00EF0769"/>
    <w:rsid w:val="00EF1174"/>
    <w:rsid w:val="00EF1AEB"/>
    <w:rsid w:val="00EF1C3A"/>
    <w:rsid w:val="00EF1F39"/>
    <w:rsid w:val="00EF3073"/>
    <w:rsid w:val="00EF3132"/>
    <w:rsid w:val="00EF3817"/>
    <w:rsid w:val="00EF39D0"/>
    <w:rsid w:val="00EF4C19"/>
    <w:rsid w:val="00EF4D2F"/>
    <w:rsid w:val="00EF5D59"/>
    <w:rsid w:val="00EF69BB"/>
    <w:rsid w:val="00EF6A76"/>
    <w:rsid w:val="00EF6AC7"/>
    <w:rsid w:val="00EF6B97"/>
    <w:rsid w:val="00EF7409"/>
    <w:rsid w:val="00EF76DF"/>
    <w:rsid w:val="00F002B5"/>
    <w:rsid w:val="00F01A3A"/>
    <w:rsid w:val="00F022FE"/>
    <w:rsid w:val="00F027F1"/>
    <w:rsid w:val="00F03FAF"/>
    <w:rsid w:val="00F041F0"/>
    <w:rsid w:val="00F04A90"/>
    <w:rsid w:val="00F04C1C"/>
    <w:rsid w:val="00F057AB"/>
    <w:rsid w:val="00F05BCD"/>
    <w:rsid w:val="00F063B8"/>
    <w:rsid w:val="00F066A8"/>
    <w:rsid w:val="00F06B66"/>
    <w:rsid w:val="00F07638"/>
    <w:rsid w:val="00F078BD"/>
    <w:rsid w:val="00F07E90"/>
    <w:rsid w:val="00F113B2"/>
    <w:rsid w:val="00F1203E"/>
    <w:rsid w:val="00F127AA"/>
    <w:rsid w:val="00F12AAA"/>
    <w:rsid w:val="00F13488"/>
    <w:rsid w:val="00F14C58"/>
    <w:rsid w:val="00F14F57"/>
    <w:rsid w:val="00F1506E"/>
    <w:rsid w:val="00F17368"/>
    <w:rsid w:val="00F17BAF"/>
    <w:rsid w:val="00F17BB2"/>
    <w:rsid w:val="00F205EA"/>
    <w:rsid w:val="00F20DD9"/>
    <w:rsid w:val="00F22679"/>
    <w:rsid w:val="00F234A3"/>
    <w:rsid w:val="00F2379F"/>
    <w:rsid w:val="00F2392E"/>
    <w:rsid w:val="00F23C23"/>
    <w:rsid w:val="00F23F86"/>
    <w:rsid w:val="00F2403B"/>
    <w:rsid w:val="00F24FAB"/>
    <w:rsid w:val="00F251F2"/>
    <w:rsid w:val="00F25686"/>
    <w:rsid w:val="00F25E02"/>
    <w:rsid w:val="00F260CB"/>
    <w:rsid w:val="00F26506"/>
    <w:rsid w:val="00F26A89"/>
    <w:rsid w:val="00F30792"/>
    <w:rsid w:val="00F3092B"/>
    <w:rsid w:val="00F313D8"/>
    <w:rsid w:val="00F317BF"/>
    <w:rsid w:val="00F321C0"/>
    <w:rsid w:val="00F32228"/>
    <w:rsid w:val="00F32337"/>
    <w:rsid w:val="00F32DD4"/>
    <w:rsid w:val="00F344E5"/>
    <w:rsid w:val="00F34904"/>
    <w:rsid w:val="00F34BF0"/>
    <w:rsid w:val="00F3533C"/>
    <w:rsid w:val="00F35D23"/>
    <w:rsid w:val="00F35EF5"/>
    <w:rsid w:val="00F35F6C"/>
    <w:rsid w:val="00F363F9"/>
    <w:rsid w:val="00F36FCC"/>
    <w:rsid w:val="00F371F7"/>
    <w:rsid w:val="00F37355"/>
    <w:rsid w:val="00F37793"/>
    <w:rsid w:val="00F37A7E"/>
    <w:rsid w:val="00F40961"/>
    <w:rsid w:val="00F40C58"/>
    <w:rsid w:val="00F414DC"/>
    <w:rsid w:val="00F41567"/>
    <w:rsid w:val="00F41B7F"/>
    <w:rsid w:val="00F41C1F"/>
    <w:rsid w:val="00F421C0"/>
    <w:rsid w:val="00F429AF"/>
    <w:rsid w:val="00F42C97"/>
    <w:rsid w:val="00F42C9E"/>
    <w:rsid w:val="00F43047"/>
    <w:rsid w:val="00F43450"/>
    <w:rsid w:val="00F436F5"/>
    <w:rsid w:val="00F43F07"/>
    <w:rsid w:val="00F449B5"/>
    <w:rsid w:val="00F44C8C"/>
    <w:rsid w:val="00F455D9"/>
    <w:rsid w:val="00F45CFB"/>
    <w:rsid w:val="00F45DB1"/>
    <w:rsid w:val="00F466F1"/>
    <w:rsid w:val="00F46E2E"/>
    <w:rsid w:val="00F46E32"/>
    <w:rsid w:val="00F477E4"/>
    <w:rsid w:val="00F4795D"/>
    <w:rsid w:val="00F51267"/>
    <w:rsid w:val="00F517B4"/>
    <w:rsid w:val="00F526CF"/>
    <w:rsid w:val="00F53242"/>
    <w:rsid w:val="00F53EFB"/>
    <w:rsid w:val="00F5455C"/>
    <w:rsid w:val="00F5673F"/>
    <w:rsid w:val="00F567FF"/>
    <w:rsid w:val="00F56861"/>
    <w:rsid w:val="00F56AF9"/>
    <w:rsid w:val="00F56DEF"/>
    <w:rsid w:val="00F5792A"/>
    <w:rsid w:val="00F60493"/>
    <w:rsid w:val="00F61A06"/>
    <w:rsid w:val="00F632AD"/>
    <w:rsid w:val="00F639BD"/>
    <w:rsid w:val="00F63D53"/>
    <w:rsid w:val="00F63F4F"/>
    <w:rsid w:val="00F642A0"/>
    <w:rsid w:val="00F642E6"/>
    <w:rsid w:val="00F643B0"/>
    <w:rsid w:val="00F64464"/>
    <w:rsid w:val="00F644AE"/>
    <w:rsid w:val="00F657E0"/>
    <w:rsid w:val="00F66585"/>
    <w:rsid w:val="00F6675B"/>
    <w:rsid w:val="00F66890"/>
    <w:rsid w:val="00F702FD"/>
    <w:rsid w:val="00F703AE"/>
    <w:rsid w:val="00F70B8E"/>
    <w:rsid w:val="00F70CFC"/>
    <w:rsid w:val="00F70E74"/>
    <w:rsid w:val="00F720B9"/>
    <w:rsid w:val="00F73BC9"/>
    <w:rsid w:val="00F73DCE"/>
    <w:rsid w:val="00F745E6"/>
    <w:rsid w:val="00F75A5C"/>
    <w:rsid w:val="00F76757"/>
    <w:rsid w:val="00F76FC4"/>
    <w:rsid w:val="00F77395"/>
    <w:rsid w:val="00F77D34"/>
    <w:rsid w:val="00F800CB"/>
    <w:rsid w:val="00F8055C"/>
    <w:rsid w:val="00F80973"/>
    <w:rsid w:val="00F80ABF"/>
    <w:rsid w:val="00F826F8"/>
    <w:rsid w:val="00F82737"/>
    <w:rsid w:val="00F82A91"/>
    <w:rsid w:val="00F833AB"/>
    <w:rsid w:val="00F835E8"/>
    <w:rsid w:val="00F836E0"/>
    <w:rsid w:val="00F84930"/>
    <w:rsid w:val="00F84A38"/>
    <w:rsid w:val="00F86140"/>
    <w:rsid w:val="00F8687B"/>
    <w:rsid w:val="00F87492"/>
    <w:rsid w:val="00F87775"/>
    <w:rsid w:val="00F87EAF"/>
    <w:rsid w:val="00F90570"/>
    <w:rsid w:val="00F90FA4"/>
    <w:rsid w:val="00F914BB"/>
    <w:rsid w:val="00F9186B"/>
    <w:rsid w:val="00F91A03"/>
    <w:rsid w:val="00F91D33"/>
    <w:rsid w:val="00F92404"/>
    <w:rsid w:val="00F9261E"/>
    <w:rsid w:val="00F93EF9"/>
    <w:rsid w:val="00F9428C"/>
    <w:rsid w:val="00F95380"/>
    <w:rsid w:val="00F9556B"/>
    <w:rsid w:val="00F95B87"/>
    <w:rsid w:val="00F960F8"/>
    <w:rsid w:val="00F9639A"/>
    <w:rsid w:val="00F97013"/>
    <w:rsid w:val="00F97859"/>
    <w:rsid w:val="00FA0311"/>
    <w:rsid w:val="00FA1CEA"/>
    <w:rsid w:val="00FA2911"/>
    <w:rsid w:val="00FA3AF6"/>
    <w:rsid w:val="00FA3F21"/>
    <w:rsid w:val="00FA43BE"/>
    <w:rsid w:val="00FA453D"/>
    <w:rsid w:val="00FA45AB"/>
    <w:rsid w:val="00FA5164"/>
    <w:rsid w:val="00FA5189"/>
    <w:rsid w:val="00FA529C"/>
    <w:rsid w:val="00FA5667"/>
    <w:rsid w:val="00FA58A9"/>
    <w:rsid w:val="00FA5D29"/>
    <w:rsid w:val="00FA683D"/>
    <w:rsid w:val="00FA7378"/>
    <w:rsid w:val="00FA7399"/>
    <w:rsid w:val="00FA782F"/>
    <w:rsid w:val="00FA7E8C"/>
    <w:rsid w:val="00FB016C"/>
    <w:rsid w:val="00FB1198"/>
    <w:rsid w:val="00FB1A6C"/>
    <w:rsid w:val="00FB224C"/>
    <w:rsid w:val="00FB254C"/>
    <w:rsid w:val="00FB2F04"/>
    <w:rsid w:val="00FB4BF0"/>
    <w:rsid w:val="00FB5B74"/>
    <w:rsid w:val="00FB5D55"/>
    <w:rsid w:val="00FB5FDF"/>
    <w:rsid w:val="00FB61D4"/>
    <w:rsid w:val="00FB6B2B"/>
    <w:rsid w:val="00FB79EB"/>
    <w:rsid w:val="00FB7C11"/>
    <w:rsid w:val="00FB7D6C"/>
    <w:rsid w:val="00FC048F"/>
    <w:rsid w:val="00FC0A76"/>
    <w:rsid w:val="00FC26BF"/>
    <w:rsid w:val="00FC27DB"/>
    <w:rsid w:val="00FC2D0E"/>
    <w:rsid w:val="00FC4450"/>
    <w:rsid w:val="00FC49D8"/>
    <w:rsid w:val="00FC54ED"/>
    <w:rsid w:val="00FC5602"/>
    <w:rsid w:val="00FC57E8"/>
    <w:rsid w:val="00FC5EED"/>
    <w:rsid w:val="00FC679C"/>
    <w:rsid w:val="00FC6C36"/>
    <w:rsid w:val="00FC72ED"/>
    <w:rsid w:val="00FC74C4"/>
    <w:rsid w:val="00FC7836"/>
    <w:rsid w:val="00FC788F"/>
    <w:rsid w:val="00FC7F40"/>
    <w:rsid w:val="00FD001A"/>
    <w:rsid w:val="00FD027F"/>
    <w:rsid w:val="00FD191B"/>
    <w:rsid w:val="00FD1B0C"/>
    <w:rsid w:val="00FD1BE0"/>
    <w:rsid w:val="00FD1FAC"/>
    <w:rsid w:val="00FD35F6"/>
    <w:rsid w:val="00FD3880"/>
    <w:rsid w:val="00FD42ED"/>
    <w:rsid w:val="00FD4BAA"/>
    <w:rsid w:val="00FD501D"/>
    <w:rsid w:val="00FD58F8"/>
    <w:rsid w:val="00FD5955"/>
    <w:rsid w:val="00FD6135"/>
    <w:rsid w:val="00FD6678"/>
    <w:rsid w:val="00FD67AC"/>
    <w:rsid w:val="00FD72E1"/>
    <w:rsid w:val="00FD7392"/>
    <w:rsid w:val="00FD7465"/>
    <w:rsid w:val="00FD7781"/>
    <w:rsid w:val="00FD78A0"/>
    <w:rsid w:val="00FE08B7"/>
    <w:rsid w:val="00FE0C60"/>
    <w:rsid w:val="00FE0D40"/>
    <w:rsid w:val="00FE10B1"/>
    <w:rsid w:val="00FE1259"/>
    <w:rsid w:val="00FE13DA"/>
    <w:rsid w:val="00FE1954"/>
    <w:rsid w:val="00FE1D25"/>
    <w:rsid w:val="00FE2AFC"/>
    <w:rsid w:val="00FE2C47"/>
    <w:rsid w:val="00FE2CBC"/>
    <w:rsid w:val="00FE2F27"/>
    <w:rsid w:val="00FE4B54"/>
    <w:rsid w:val="00FE573C"/>
    <w:rsid w:val="00FE69C9"/>
    <w:rsid w:val="00FE6D63"/>
    <w:rsid w:val="00FE7DB9"/>
    <w:rsid w:val="00FF0840"/>
    <w:rsid w:val="00FF0AD4"/>
    <w:rsid w:val="00FF2120"/>
    <w:rsid w:val="00FF2EE8"/>
    <w:rsid w:val="00FF30E6"/>
    <w:rsid w:val="00FF3812"/>
    <w:rsid w:val="00FF52B0"/>
    <w:rsid w:val="00FF59DE"/>
    <w:rsid w:val="00FF5AC1"/>
    <w:rsid w:val="00FF5CD1"/>
    <w:rsid w:val="00FF5CEE"/>
    <w:rsid w:val="00FF5FFE"/>
    <w:rsid w:val="00FF704C"/>
    <w:rsid w:val="00FF75C3"/>
    <w:rsid w:val="00FF7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qFormat/>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paragraph" w:customStyle="1" w:styleId="Agreement">
    <w:name w:val="Agreement"/>
    <w:basedOn w:val="a"/>
    <w:next w:val="Doc-text2"/>
    <w:qFormat/>
    <w:rsid w:val="00195333"/>
    <w:pPr>
      <w:numPr>
        <w:numId w:val="15"/>
      </w:numPr>
      <w:spacing w:before="60"/>
    </w:pPr>
    <w:rPr>
      <w:rFonts w:ascii="Arial" w:eastAsia="MS Mincho" w:hAnsi="Arial"/>
      <w:b/>
      <w:lang w:val="en-GB" w:eastAsia="en-GB"/>
    </w:rPr>
  </w:style>
  <w:style w:type="character" w:styleId="af7">
    <w:name w:val="FollowedHyperlink"/>
    <w:basedOn w:val="a1"/>
    <w:semiHidden/>
    <w:unhideWhenUsed/>
    <w:rsid w:val="00173702"/>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qFormat/>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paragraph" w:customStyle="1" w:styleId="Agreement">
    <w:name w:val="Agreement"/>
    <w:basedOn w:val="a"/>
    <w:next w:val="Doc-text2"/>
    <w:qFormat/>
    <w:rsid w:val="00195333"/>
    <w:pPr>
      <w:numPr>
        <w:numId w:val="15"/>
      </w:numPr>
      <w:spacing w:before="60"/>
    </w:pPr>
    <w:rPr>
      <w:rFonts w:ascii="Arial" w:eastAsia="MS Mincho" w:hAnsi="Arial"/>
      <w:b/>
      <w:lang w:val="en-GB" w:eastAsia="en-GB"/>
    </w:rPr>
  </w:style>
  <w:style w:type="character" w:styleId="af7">
    <w:name w:val="FollowedHyperlink"/>
    <w:basedOn w:val="a1"/>
    <w:semiHidden/>
    <w:unhideWhenUsed/>
    <w:rsid w:val="0017370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6488574">
      <w:bodyDiv w:val="1"/>
      <w:marLeft w:val="0"/>
      <w:marRight w:val="0"/>
      <w:marTop w:val="0"/>
      <w:marBottom w:val="0"/>
      <w:divBdr>
        <w:top w:val="none" w:sz="0" w:space="0" w:color="auto"/>
        <w:left w:val="none" w:sz="0" w:space="0" w:color="auto"/>
        <w:bottom w:val="none" w:sz="0" w:space="0" w:color="auto"/>
        <w:right w:val="none" w:sz="0" w:space="0" w:color="auto"/>
      </w:divBdr>
      <w:divsChild>
        <w:div w:id="1584605825">
          <w:marLeft w:val="1080"/>
          <w:marRight w:val="0"/>
          <w:marTop w:val="40"/>
          <w:marBottom w:val="0"/>
          <w:divBdr>
            <w:top w:val="none" w:sz="0" w:space="0" w:color="auto"/>
            <w:left w:val="none" w:sz="0" w:space="0" w:color="auto"/>
            <w:bottom w:val="none" w:sz="0" w:space="0" w:color="auto"/>
            <w:right w:val="none" w:sz="0" w:space="0" w:color="auto"/>
          </w:divBdr>
        </w:div>
        <w:div w:id="1859199622">
          <w:marLeft w:val="1714"/>
          <w:marRight w:val="0"/>
          <w:marTop w:val="40"/>
          <w:marBottom w:val="0"/>
          <w:divBdr>
            <w:top w:val="none" w:sz="0" w:space="0" w:color="auto"/>
            <w:left w:val="none" w:sz="0" w:space="0" w:color="auto"/>
            <w:bottom w:val="none" w:sz="0" w:space="0" w:color="auto"/>
            <w:right w:val="none" w:sz="0" w:space="0" w:color="auto"/>
          </w:divBdr>
        </w:div>
        <w:div w:id="927419356">
          <w:marLeft w:val="1714"/>
          <w:marRight w:val="0"/>
          <w:marTop w:val="40"/>
          <w:marBottom w:val="0"/>
          <w:divBdr>
            <w:top w:val="none" w:sz="0" w:space="0" w:color="auto"/>
            <w:left w:val="none" w:sz="0" w:space="0" w:color="auto"/>
            <w:bottom w:val="none" w:sz="0" w:space="0" w:color="auto"/>
            <w:right w:val="none" w:sz="0" w:space="0" w:color="auto"/>
          </w:divBdr>
        </w:div>
        <w:div w:id="84426337">
          <w:marLeft w:val="1714"/>
          <w:marRight w:val="0"/>
          <w:marTop w:val="40"/>
          <w:marBottom w:val="0"/>
          <w:divBdr>
            <w:top w:val="none" w:sz="0" w:space="0" w:color="auto"/>
            <w:left w:val="none" w:sz="0" w:space="0" w:color="auto"/>
            <w:bottom w:val="none" w:sz="0" w:space="0" w:color="auto"/>
            <w:right w:val="none" w:sz="0" w:space="0" w:color="auto"/>
          </w:divBdr>
        </w:div>
        <w:div w:id="428475806">
          <w:marLeft w:val="1714"/>
          <w:marRight w:val="0"/>
          <w:marTop w:val="40"/>
          <w:marBottom w:val="0"/>
          <w:divBdr>
            <w:top w:val="none" w:sz="0" w:space="0" w:color="auto"/>
            <w:left w:val="none" w:sz="0" w:space="0" w:color="auto"/>
            <w:bottom w:val="none" w:sz="0" w:space="0" w:color="auto"/>
            <w:right w:val="none" w:sz="0" w:space="0" w:color="auto"/>
          </w:divBdr>
        </w:div>
        <w:div w:id="1875385830">
          <w:marLeft w:val="1714"/>
          <w:marRight w:val="0"/>
          <w:marTop w:val="40"/>
          <w:marBottom w:val="0"/>
          <w:divBdr>
            <w:top w:val="none" w:sz="0" w:space="0" w:color="auto"/>
            <w:left w:val="none" w:sz="0" w:space="0" w:color="auto"/>
            <w:bottom w:val="none" w:sz="0" w:space="0" w:color="auto"/>
            <w:right w:val="none" w:sz="0" w:space="0" w:color="auto"/>
          </w:divBdr>
        </w:div>
        <w:div w:id="1404176410">
          <w:marLeft w:val="1080"/>
          <w:marRight w:val="0"/>
          <w:marTop w:val="40"/>
          <w:marBottom w:val="0"/>
          <w:divBdr>
            <w:top w:val="none" w:sz="0" w:space="0" w:color="auto"/>
            <w:left w:val="none" w:sz="0" w:space="0" w:color="auto"/>
            <w:bottom w:val="none" w:sz="0" w:space="0" w:color="auto"/>
            <w:right w:val="none" w:sz="0" w:space="0" w:color="auto"/>
          </w:divBdr>
        </w:div>
        <w:div w:id="1261182136">
          <w:marLeft w:val="1714"/>
          <w:marRight w:val="0"/>
          <w:marTop w:val="40"/>
          <w:marBottom w:val="0"/>
          <w:divBdr>
            <w:top w:val="none" w:sz="0" w:space="0" w:color="auto"/>
            <w:left w:val="none" w:sz="0" w:space="0" w:color="auto"/>
            <w:bottom w:val="none" w:sz="0" w:space="0" w:color="auto"/>
            <w:right w:val="none" w:sz="0" w:space="0" w:color="auto"/>
          </w:divBdr>
        </w:div>
        <w:div w:id="1054622519">
          <w:marLeft w:val="1714"/>
          <w:marRight w:val="0"/>
          <w:marTop w:val="40"/>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0228696">
      <w:bodyDiv w:val="1"/>
      <w:marLeft w:val="0"/>
      <w:marRight w:val="0"/>
      <w:marTop w:val="0"/>
      <w:marBottom w:val="0"/>
      <w:divBdr>
        <w:top w:val="none" w:sz="0" w:space="0" w:color="auto"/>
        <w:left w:val="none" w:sz="0" w:space="0" w:color="auto"/>
        <w:bottom w:val="none" w:sz="0" w:space="0" w:color="auto"/>
        <w:right w:val="none" w:sz="0" w:space="0" w:color="auto"/>
      </w:divBdr>
      <w:divsChild>
        <w:div w:id="1422679809">
          <w:marLeft w:val="1800"/>
          <w:marRight w:val="0"/>
          <w:marTop w:val="40"/>
          <w:marBottom w:val="0"/>
          <w:divBdr>
            <w:top w:val="none" w:sz="0" w:space="0" w:color="auto"/>
            <w:left w:val="none" w:sz="0" w:space="0" w:color="auto"/>
            <w:bottom w:val="none" w:sz="0" w:space="0" w:color="auto"/>
            <w:right w:val="none" w:sz="0" w:space="0" w:color="auto"/>
          </w:divBdr>
        </w:div>
        <w:div w:id="171335814">
          <w:marLeft w:val="1800"/>
          <w:marRight w:val="0"/>
          <w:marTop w:val="40"/>
          <w:marBottom w:val="0"/>
          <w:divBdr>
            <w:top w:val="none" w:sz="0" w:space="0" w:color="auto"/>
            <w:left w:val="none" w:sz="0" w:space="0" w:color="auto"/>
            <w:bottom w:val="none" w:sz="0" w:space="0" w:color="auto"/>
            <w:right w:val="none" w:sz="0" w:space="0" w:color="auto"/>
          </w:divBdr>
        </w:div>
        <w:div w:id="389350892">
          <w:marLeft w:val="1800"/>
          <w:marRight w:val="0"/>
          <w:marTop w:val="40"/>
          <w:marBottom w:val="0"/>
          <w:divBdr>
            <w:top w:val="none" w:sz="0" w:space="0" w:color="auto"/>
            <w:left w:val="none" w:sz="0" w:space="0" w:color="auto"/>
            <w:bottom w:val="none" w:sz="0" w:space="0" w:color="auto"/>
            <w:right w:val="none" w:sz="0" w:space="0" w:color="auto"/>
          </w:divBdr>
        </w:div>
        <w:div w:id="947155571">
          <w:marLeft w:val="1800"/>
          <w:marRight w:val="0"/>
          <w:marTop w:val="40"/>
          <w:marBottom w:val="0"/>
          <w:divBdr>
            <w:top w:val="none" w:sz="0" w:space="0" w:color="auto"/>
            <w:left w:val="none" w:sz="0" w:space="0" w:color="auto"/>
            <w:bottom w:val="none" w:sz="0" w:space="0" w:color="auto"/>
            <w:right w:val="none" w:sz="0" w:space="0" w:color="auto"/>
          </w:divBdr>
        </w:div>
        <w:div w:id="1207638646">
          <w:marLeft w:val="1800"/>
          <w:marRight w:val="0"/>
          <w:marTop w:val="4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59366707">
      <w:bodyDiv w:val="1"/>
      <w:marLeft w:val="0"/>
      <w:marRight w:val="0"/>
      <w:marTop w:val="0"/>
      <w:marBottom w:val="0"/>
      <w:divBdr>
        <w:top w:val="none" w:sz="0" w:space="0" w:color="auto"/>
        <w:left w:val="none" w:sz="0" w:space="0" w:color="auto"/>
        <w:bottom w:val="none" w:sz="0" w:space="0" w:color="auto"/>
        <w:right w:val="none" w:sz="0" w:space="0" w:color="auto"/>
      </w:divBdr>
      <w:divsChild>
        <w:div w:id="530844735">
          <w:marLeft w:val="1080"/>
          <w:marRight w:val="0"/>
          <w:marTop w:val="40"/>
          <w:marBottom w:val="0"/>
          <w:divBdr>
            <w:top w:val="none" w:sz="0" w:space="0" w:color="auto"/>
            <w:left w:val="none" w:sz="0" w:space="0" w:color="auto"/>
            <w:bottom w:val="none" w:sz="0" w:space="0" w:color="auto"/>
            <w:right w:val="none" w:sz="0" w:space="0" w:color="auto"/>
          </w:divBdr>
        </w:div>
        <w:div w:id="477648958">
          <w:marLeft w:val="1080"/>
          <w:marRight w:val="0"/>
          <w:marTop w:val="40"/>
          <w:marBottom w:val="0"/>
          <w:divBdr>
            <w:top w:val="none" w:sz="0" w:space="0" w:color="auto"/>
            <w:left w:val="none" w:sz="0" w:space="0" w:color="auto"/>
            <w:bottom w:val="none" w:sz="0" w:space="0" w:color="auto"/>
            <w:right w:val="none" w:sz="0" w:space="0" w:color="auto"/>
          </w:divBdr>
        </w:div>
        <w:div w:id="2056156721">
          <w:marLeft w:val="1080"/>
          <w:marRight w:val="0"/>
          <w:marTop w:val="40"/>
          <w:marBottom w:val="0"/>
          <w:divBdr>
            <w:top w:val="none" w:sz="0" w:space="0" w:color="auto"/>
            <w:left w:val="none" w:sz="0" w:space="0" w:color="auto"/>
            <w:bottom w:val="none" w:sz="0" w:space="0" w:color="auto"/>
            <w:right w:val="none" w:sz="0" w:space="0" w:color="auto"/>
          </w:divBdr>
        </w:div>
        <w:div w:id="1068071860">
          <w:marLeft w:val="1080"/>
          <w:marRight w:val="0"/>
          <w:marTop w:val="40"/>
          <w:marBottom w:val="0"/>
          <w:divBdr>
            <w:top w:val="none" w:sz="0" w:space="0" w:color="auto"/>
            <w:left w:val="none" w:sz="0" w:space="0" w:color="auto"/>
            <w:bottom w:val="none" w:sz="0" w:space="0" w:color="auto"/>
            <w:right w:val="none" w:sz="0" w:space="0" w:color="auto"/>
          </w:divBdr>
        </w:div>
      </w:divsChild>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99970951">
      <w:bodyDiv w:val="1"/>
      <w:marLeft w:val="0"/>
      <w:marRight w:val="0"/>
      <w:marTop w:val="0"/>
      <w:marBottom w:val="0"/>
      <w:divBdr>
        <w:top w:val="none" w:sz="0" w:space="0" w:color="auto"/>
        <w:left w:val="none" w:sz="0" w:space="0" w:color="auto"/>
        <w:bottom w:val="none" w:sz="0" w:space="0" w:color="auto"/>
        <w:right w:val="none" w:sz="0" w:space="0" w:color="auto"/>
      </w:divBdr>
      <w:divsChild>
        <w:div w:id="75784992">
          <w:marLeft w:val="1800"/>
          <w:marRight w:val="0"/>
          <w:marTop w:val="40"/>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18304457">
      <w:bodyDiv w:val="1"/>
      <w:marLeft w:val="0"/>
      <w:marRight w:val="0"/>
      <w:marTop w:val="0"/>
      <w:marBottom w:val="0"/>
      <w:divBdr>
        <w:top w:val="none" w:sz="0" w:space="0" w:color="auto"/>
        <w:left w:val="none" w:sz="0" w:space="0" w:color="auto"/>
        <w:bottom w:val="none" w:sz="0" w:space="0" w:color="auto"/>
        <w:right w:val="none" w:sz="0" w:space="0" w:color="auto"/>
      </w:divBdr>
      <w:divsChild>
        <w:div w:id="1852452327">
          <w:marLeft w:val="1080"/>
          <w:marRight w:val="0"/>
          <w:marTop w:val="40"/>
          <w:marBottom w:val="0"/>
          <w:divBdr>
            <w:top w:val="none" w:sz="0" w:space="0" w:color="auto"/>
            <w:left w:val="none" w:sz="0" w:space="0" w:color="auto"/>
            <w:bottom w:val="none" w:sz="0" w:space="0" w:color="auto"/>
            <w:right w:val="none" w:sz="0" w:space="0" w:color="auto"/>
          </w:divBdr>
        </w:div>
        <w:div w:id="206642952">
          <w:marLeft w:val="1080"/>
          <w:marRight w:val="0"/>
          <w:marTop w:val="40"/>
          <w:marBottom w:val="0"/>
          <w:divBdr>
            <w:top w:val="none" w:sz="0" w:space="0" w:color="auto"/>
            <w:left w:val="none" w:sz="0" w:space="0" w:color="auto"/>
            <w:bottom w:val="none" w:sz="0" w:space="0" w:color="auto"/>
            <w:right w:val="none" w:sz="0" w:space="0" w:color="auto"/>
          </w:divBdr>
        </w:div>
        <w:div w:id="1476147500">
          <w:marLeft w:val="1080"/>
          <w:marRight w:val="0"/>
          <w:marTop w:val="40"/>
          <w:marBottom w:val="0"/>
          <w:divBdr>
            <w:top w:val="none" w:sz="0" w:space="0" w:color="auto"/>
            <w:left w:val="none" w:sz="0" w:space="0" w:color="auto"/>
            <w:bottom w:val="none" w:sz="0" w:space="0" w:color="auto"/>
            <w:right w:val="none" w:sz="0" w:space="0" w:color="auto"/>
          </w:divBdr>
        </w:div>
        <w:div w:id="535125635">
          <w:marLeft w:val="1080"/>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230DAF-6735-4589-A3E4-C9C189363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4</Pages>
  <Words>1460</Words>
  <Characters>8328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143</cp:revision>
  <cp:lastPrinted>2007-08-28T14:45:00Z</cp:lastPrinted>
  <dcterms:created xsi:type="dcterms:W3CDTF">2020-12-16T01:33:00Z</dcterms:created>
  <dcterms:modified xsi:type="dcterms:W3CDTF">2021-01-15T01:06:00Z</dcterms:modified>
</cp:coreProperties>
</file>